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3AFCD" w14:textId="69697E91" w:rsidR="004138F6" w:rsidRDefault="00930136" w:rsidP="002E6BF9">
      <w:pPr>
        <w:keepNext/>
        <w:ind w:right="-76"/>
        <w:rPr>
          <w:noProof/>
          <w:lang w:eastAsia="en-GB"/>
        </w:rPr>
      </w:pPr>
      <w:r>
        <w:rPr>
          <w:b/>
          <w:noProof/>
          <w:lang w:eastAsia="en-GB"/>
        </w:rPr>
        <w:drawing>
          <wp:anchor distT="0" distB="0" distL="114300" distR="114300" simplePos="0" relativeHeight="251658247" behindDoc="0" locked="0" layoutInCell="1" allowOverlap="1" wp14:anchorId="6AC6C1BC" wp14:editId="460D8A74">
            <wp:simplePos x="0" y="0"/>
            <wp:positionH relativeFrom="column">
              <wp:posOffset>3707976</wp:posOffset>
            </wp:positionH>
            <wp:positionV relativeFrom="paragraph">
              <wp:posOffset>-27940</wp:posOffset>
            </wp:positionV>
            <wp:extent cx="1346200" cy="1141418"/>
            <wp:effectExtent l="0" t="0" r="635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6200" cy="11414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C1461" w14:textId="6C317000" w:rsidR="003C174A" w:rsidRDefault="003C174A" w:rsidP="002E6BF9">
      <w:pPr>
        <w:keepNext/>
        <w:ind w:right="-76"/>
      </w:pPr>
      <w:r>
        <w:rPr>
          <w:noProof/>
          <w:lang w:eastAsia="en-GB"/>
        </w:rPr>
        <w:t xml:space="preserve">                                                                                                              </w:t>
      </w:r>
      <w:r w:rsidR="005E57D6">
        <w:rPr>
          <w:noProof/>
          <w:lang w:eastAsia="en-GB"/>
        </w:rPr>
        <w:tab/>
      </w:r>
      <w:bookmarkStart w:id="0" w:name="_Hlk85016748"/>
      <w:bookmarkEnd w:id="0"/>
      <w:r w:rsidR="005E57D6">
        <w:rPr>
          <w:noProof/>
          <w:lang w:eastAsia="en-GB"/>
        </w:rPr>
        <w:tab/>
      </w:r>
      <w:r w:rsidR="005E57D6">
        <w:rPr>
          <w:noProof/>
          <w:lang w:eastAsia="en-GB"/>
        </w:rPr>
        <w:tab/>
      </w:r>
      <w:r w:rsidR="005E57D6">
        <w:rPr>
          <w:noProof/>
          <w:lang w:eastAsia="en-GB"/>
        </w:rPr>
        <w:tab/>
      </w:r>
      <w:r>
        <w:rPr>
          <w:noProof/>
          <w:lang w:eastAsia="en-GB"/>
        </w:rPr>
        <w:t xml:space="preserve">                    </w:t>
      </w:r>
    </w:p>
    <w:p w14:paraId="18EC1E53" w14:textId="77777777" w:rsidR="00930136" w:rsidRDefault="00930136" w:rsidP="00930136">
      <w:pPr>
        <w:pStyle w:val="Caption"/>
        <w:ind w:left="4320" w:right="-76"/>
        <w:rPr>
          <w:color w:val="0070C0"/>
          <w:sz w:val="22"/>
          <w:szCs w:val="22"/>
        </w:rPr>
      </w:pPr>
      <w:r>
        <w:rPr>
          <w:color w:val="0070C0"/>
          <w:sz w:val="22"/>
          <w:szCs w:val="22"/>
        </w:rPr>
        <w:t xml:space="preserve">      </w:t>
      </w:r>
    </w:p>
    <w:p w14:paraId="753C10A0" w14:textId="77777777" w:rsidR="003D5E6E" w:rsidRDefault="00930136" w:rsidP="00930136">
      <w:pPr>
        <w:pStyle w:val="Caption"/>
        <w:ind w:left="4320" w:right="-76"/>
        <w:rPr>
          <w:color w:val="0070C0"/>
          <w:sz w:val="22"/>
          <w:szCs w:val="22"/>
        </w:rPr>
      </w:pPr>
      <w:r>
        <w:rPr>
          <w:color w:val="0070C0"/>
          <w:sz w:val="22"/>
          <w:szCs w:val="22"/>
        </w:rPr>
        <w:t xml:space="preserve">      </w:t>
      </w:r>
    </w:p>
    <w:p w14:paraId="6AC06D65" w14:textId="66EEE109" w:rsidR="001A3C86" w:rsidRPr="00930136" w:rsidRDefault="00930136" w:rsidP="00930136">
      <w:pPr>
        <w:pStyle w:val="Caption"/>
        <w:ind w:left="4320" w:right="-76"/>
        <w:rPr>
          <w:color w:val="0070C0"/>
          <w:sz w:val="22"/>
          <w:szCs w:val="22"/>
        </w:rPr>
      </w:pPr>
      <w:r>
        <w:rPr>
          <w:color w:val="0070C0"/>
          <w:sz w:val="22"/>
          <w:szCs w:val="22"/>
        </w:rPr>
        <w:t xml:space="preserve"> </w:t>
      </w:r>
      <w:r w:rsidR="003C174A" w:rsidRPr="00F50056">
        <w:rPr>
          <w:color w:val="0070C0"/>
          <w:sz w:val="22"/>
          <w:szCs w:val="22"/>
        </w:rPr>
        <w:t>C</w:t>
      </w:r>
      <w:r w:rsidR="001A3C86" w:rsidRPr="00F50056">
        <w:rPr>
          <w:color w:val="0070C0"/>
          <w:sz w:val="22"/>
          <w:szCs w:val="22"/>
        </w:rPr>
        <w:t xml:space="preserve">entral Bedfordshire </w:t>
      </w:r>
      <w:r w:rsidR="001A3C86" w:rsidRPr="00F50056">
        <w:rPr>
          <w:noProof/>
          <w:color w:val="0070C0"/>
          <w:sz w:val="22"/>
          <w:szCs w:val="22"/>
        </w:rPr>
        <w:t xml:space="preserve">Safeguarding Children </w:t>
      </w:r>
      <w:r w:rsidR="00E619BA">
        <w:rPr>
          <w:noProof/>
          <w:color w:val="0070C0"/>
          <w:sz w:val="22"/>
          <w:szCs w:val="22"/>
        </w:rPr>
        <w:t xml:space="preserve">Partnership </w:t>
      </w:r>
      <w:r w:rsidR="003C174A" w:rsidRPr="00F50056">
        <w:rPr>
          <w:noProof/>
          <w:color w:val="0070C0"/>
          <w:sz w:val="22"/>
          <w:szCs w:val="22"/>
        </w:rPr>
        <w:t xml:space="preserve">  </w:t>
      </w:r>
      <w:r w:rsidR="003C174A" w:rsidRPr="00F50056">
        <w:rPr>
          <w:noProof/>
          <w:sz w:val="22"/>
          <w:szCs w:val="22"/>
        </w:rPr>
        <w:tab/>
      </w:r>
      <w:r w:rsidR="003C174A" w:rsidRPr="00F50056">
        <w:rPr>
          <w:noProof/>
          <w:sz w:val="22"/>
          <w:szCs w:val="22"/>
        </w:rPr>
        <w:tab/>
      </w:r>
      <w:r w:rsidR="003C174A" w:rsidRPr="00F50056">
        <w:rPr>
          <w:noProof/>
          <w:sz w:val="22"/>
          <w:szCs w:val="22"/>
        </w:rPr>
        <w:tab/>
      </w:r>
      <w:r w:rsidR="003C174A" w:rsidRPr="00F50056">
        <w:rPr>
          <w:noProof/>
          <w:sz w:val="22"/>
          <w:szCs w:val="22"/>
        </w:rPr>
        <w:tab/>
      </w:r>
      <w:r w:rsidR="003C174A" w:rsidRPr="00F50056">
        <w:rPr>
          <w:noProof/>
          <w:sz w:val="22"/>
          <w:szCs w:val="22"/>
        </w:rPr>
        <w:tab/>
      </w:r>
      <w:r w:rsidR="003C174A" w:rsidRPr="00F50056">
        <w:rPr>
          <w:noProof/>
          <w:sz w:val="22"/>
          <w:szCs w:val="22"/>
        </w:rPr>
        <w:tab/>
      </w:r>
      <w:r w:rsidR="003C174A" w:rsidRPr="00F50056">
        <w:rPr>
          <w:noProof/>
          <w:sz w:val="22"/>
          <w:szCs w:val="22"/>
        </w:rPr>
        <w:tab/>
      </w:r>
      <w:r w:rsidR="003C174A" w:rsidRPr="00F50056">
        <w:rPr>
          <w:noProof/>
          <w:sz w:val="22"/>
          <w:szCs w:val="22"/>
        </w:rPr>
        <w:tab/>
      </w:r>
      <w:r w:rsidR="003C174A" w:rsidRPr="00F50056">
        <w:rPr>
          <w:noProof/>
          <w:sz w:val="22"/>
          <w:szCs w:val="22"/>
        </w:rPr>
        <w:tab/>
      </w:r>
      <w:r w:rsidR="003C174A" w:rsidRPr="00F50056">
        <w:rPr>
          <w:noProof/>
          <w:sz w:val="22"/>
          <w:szCs w:val="22"/>
        </w:rPr>
        <w:tab/>
      </w:r>
      <w:r w:rsidR="005E57D6" w:rsidRPr="00F50056">
        <w:rPr>
          <w:noProof/>
          <w:sz w:val="22"/>
          <w:szCs w:val="22"/>
        </w:rPr>
        <w:tab/>
      </w:r>
    </w:p>
    <w:p w14:paraId="7331A869" w14:textId="77777777" w:rsidR="005E57D6" w:rsidRDefault="005E57D6" w:rsidP="005E57D6">
      <w:pPr>
        <w:ind w:right="-76"/>
        <w:rPr>
          <w:b/>
        </w:rPr>
      </w:pPr>
    </w:p>
    <w:p w14:paraId="5316B37D" w14:textId="77777777" w:rsidR="00F50056" w:rsidRDefault="00F50056" w:rsidP="005E57D6">
      <w:pPr>
        <w:ind w:right="-76"/>
        <w:rPr>
          <w:b/>
        </w:rPr>
      </w:pPr>
    </w:p>
    <w:p w14:paraId="28F09941" w14:textId="4520145C" w:rsidR="005E57D6" w:rsidRDefault="00575D54" w:rsidP="00C527C0">
      <w:pPr>
        <w:ind w:right="-76"/>
        <w:jc w:val="center"/>
        <w:rPr>
          <w:b/>
          <w:color w:val="7030A0"/>
          <w:sz w:val="72"/>
          <w:szCs w:val="72"/>
        </w:rPr>
      </w:pPr>
      <w:r>
        <w:rPr>
          <w:b/>
          <w:color w:val="7030A0"/>
          <w:sz w:val="72"/>
          <w:szCs w:val="72"/>
        </w:rPr>
        <w:t>Multi-agency guidance for assessment and t</w:t>
      </w:r>
      <w:r w:rsidR="005E57D6" w:rsidRPr="00C527C0">
        <w:rPr>
          <w:b/>
          <w:color w:val="7030A0"/>
          <w:sz w:val="72"/>
          <w:szCs w:val="72"/>
        </w:rPr>
        <w:t xml:space="preserve">hresholds </w:t>
      </w:r>
      <w:r>
        <w:rPr>
          <w:b/>
          <w:color w:val="7030A0"/>
          <w:sz w:val="72"/>
          <w:szCs w:val="72"/>
        </w:rPr>
        <w:t>of n</w:t>
      </w:r>
      <w:r w:rsidR="005E57D6" w:rsidRPr="00C527C0">
        <w:rPr>
          <w:b/>
          <w:color w:val="7030A0"/>
          <w:sz w:val="72"/>
          <w:szCs w:val="72"/>
        </w:rPr>
        <w:t xml:space="preserve">eeds, </w:t>
      </w:r>
      <w:r>
        <w:rPr>
          <w:b/>
          <w:color w:val="7030A0"/>
          <w:sz w:val="72"/>
          <w:szCs w:val="72"/>
        </w:rPr>
        <w:t>r</w:t>
      </w:r>
      <w:r w:rsidR="005E57D6" w:rsidRPr="00C527C0">
        <w:rPr>
          <w:b/>
          <w:color w:val="7030A0"/>
          <w:sz w:val="72"/>
          <w:szCs w:val="72"/>
        </w:rPr>
        <w:t xml:space="preserve">isk and </w:t>
      </w:r>
      <w:r>
        <w:rPr>
          <w:b/>
          <w:color w:val="7030A0"/>
          <w:sz w:val="72"/>
          <w:szCs w:val="72"/>
        </w:rPr>
        <w:t>i</w:t>
      </w:r>
      <w:r w:rsidR="005E57D6" w:rsidRPr="00C527C0">
        <w:rPr>
          <w:b/>
          <w:color w:val="7030A0"/>
          <w:sz w:val="72"/>
          <w:szCs w:val="72"/>
        </w:rPr>
        <w:t>ntervention</w:t>
      </w:r>
      <w:r w:rsidRPr="00575D54">
        <w:t xml:space="preserve"> </w:t>
      </w:r>
      <w:r w:rsidRPr="00575D54">
        <w:rPr>
          <w:b/>
          <w:color w:val="7030A0"/>
          <w:sz w:val="72"/>
          <w:szCs w:val="72"/>
        </w:rPr>
        <w:t xml:space="preserve">for </w:t>
      </w:r>
      <w:r>
        <w:rPr>
          <w:b/>
          <w:color w:val="7030A0"/>
          <w:sz w:val="72"/>
          <w:szCs w:val="72"/>
        </w:rPr>
        <w:t>c</w:t>
      </w:r>
      <w:r w:rsidRPr="00575D54">
        <w:rPr>
          <w:b/>
          <w:color w:val="7030A0"/>
          <w:sz w:val="72"/>
          <w:szCs w:val="72"/>
        </w:rPr>
        <w:t xml:space="preserve">hildren and </w:t>
      </w:r>
      <w:r>
        <w:rPr>
          <w:b/>
          <w:color w:val="7030A0"/>
          <w:sz w:val="72"/>
          <w:szCs w:val="72"/>
        </w:rPr>
        <w:t>y</w:t>
      </w:r>
      <w:r w:rsidRPr="00575D54">
        <w:rPr>
          <w:b/>
          <w:color w:val="7030A0"/>
          <w:sz w:val="72"/>
          <w:szCs w:val="72"/>
        </w:rPr>
        <w:t xml:space="preserve">oung </w:t>
      </w:r>
      <w:r>
        <w:rPr>
          <w:b/>
          <w:color w:val="7030A0"/>
          <w:sz w:val="72"/>
          <w:szCs w:val="72"/>
        </w:rPr>
        <w:t>p</w:t>
      </w:r>
      <w:r w:rsidRPr="00575D54">
        <w:rPr>
          <w:b/>
          <w:color w:val="7030A0"/>
          <w:sz w:val="72"/>
          <w:szCs w:val="72"/>
        </w:rPr>
        <w:t>eople</w:t>
      </w:r>
    </w:p>
    <w:p w14:paraId="31341A19" w14:textId="77777777" w:rsidR="00C527C0" w:rsidRDefault="00C527C0" w:rsidP="00C527C0">
      <w:pPr>
        <w:ind w:right="-76"/>
        <w:jc w:val="center"/>
        <w:rPr>
          <w:b/>
        </w:rPr>
      </w:pPr>
    </w:p>
    <w:p w14:paraId="36D9EF80" w14:textId="77777777" w:rsidR="005E57D6" w:rsidRDefault="005E57D6" w:rsidP="00F50056">
      <w:pPr>
        <w:ind w:right="-76"/>
        <w:jc w:val="right"/>
        <w:rPr>
          <w:b/>
        </w:rPr>
      </w:pPr>
    </w:p>
    <w:p w14:paraId="7599FF66" w14:textId="77777777" w:rsidR="00EF3916" w:rsidRDefault="00EF3916" w:rsidP="00F50056">
      <w:pPr>
        <w:ind w:right="-76"/>
        <w:rPr>
          <w:b/>
          <w:sz w:val="28"/>
          <w:szCs w:val="28"/>
        </w:rPr>
      </w:pPr>
    </w:p>
    <w:p w14:paraId="6BE739C2" w14:textId="77777777" w:rsidR="00EF3916" w:rsidRDefault="00EF3916" w:rsidP="00F50056">
      <w:pPr>
        <w:ind w:right="-76"/>
        <w:rPr>
          <w:b/>
          <w:sz w:val="28"/>
          <w:szCs w:val="28"/>
        </w:rPr>
      </w:pPr>
    </w:p>
    <w:p w14:paraId="2A1E6E2B" w14:textId="77777777" w:rsidR="00EF3916" w:rsidRDefault="00EF3916" w:rsidP="00F50056">
      <w:pPr>
        <w:ind w:right="-76"/>
        <w:rPr>
          <w:b/>
          <w:sz w:val="28"/>
          <w:szCs w:val="28"/>
        </w:rPr>
      </w:pPr>
    </w:p>
    <w:p w14:paraId="61C5C0BD" w14:textId="1DBF2B85" w:rsidR="00637436" w:rsidRDefault="009319DD" w:rsidP="00F50056">
      <w:pPr>
        <w:ind w:right="-76"/>
        <w:rPr>
          <w:b/>
          <w:sz w:val="28"/>
          <w:szCs w:val="28"/>
        </w:rPr>
      </w:pPr>
      <w:r>
        <w:rPr>
          <w:b/>
          <w:sz w:val="28"/>
          <w:szCs w:val="28"/>
        </w:rPr>
        <w:t>October</w:t>
      </w:r>
      <w:r w:rsidR="00EF3916">
        <w:rPr>
          <w:b/>
          <w:sz w:val="28"/>
          <w:szCs w:val="28"/>
        </w:rPr>
        <w:t xml:space="preserve"> 2023</w:t>
      </w:r>
      <w:r w:rsidR="00637436">
        <w:rPr>
          <w:b/>
          <w:sz w:val="28"/>
          <w:szCs w:val="28"/>
        </w:rPr>
        <w:br w:type="page"/>
      </w:r>
    </w:p>
    <w:p w14:paraId="7A7FF82F" w14:textId="5D7B52C1" w:rsidR="005E57D6" w:rsidRDefault="00637436" w:rsidP="00637436">
      <w:pPr>
        <w:ind w:right="-76"/>
        <w:jc w:val="center"/>
        <w:rPr>
          <w:b/>
        </w:rPr>
      </w:pPr>
      <w:r>
        <w:rPr>
          <w:b/>
        </w:rPr>
        <w:lastRenderedPageBreak/>
        <w:t xml:space="preserve">This page is intentionally left </w:t>
      </w:r>
      <w:r w:rsidR="00BC5F82">
        <w:rPr>
          <w:b/>
        </w:rPr>
        <w:t>blank.</w:t>
      </w:r>
    </w:p>
    <w:p w14:paraId="1A612800" w14:textId="77777777" w:rsidR="005E57D6" w:rsidRDefault="005E57D6">
      <w:pPr>
        <w:rPr>
          <w:b/>
        </w:rPr>
      </w:pPr>
      <w:r>
        <w:rPr>
          <w:b/>
        </w:rPr>
        <w:br w:type="page"/>
      </w:r>
    </w:p>
    <w:p w14:paraId="1C484478" w14:textId="77777777" w:rsidR="001C3309" w:rsidRDefault="00D276C0" w:rsidP="00637436">
      <w:pPr>
        <w:ind w:right="-76"/>
        <w:jc w:val="center"/>
        <w:rPr>
          <w:b/>
        </w:rPr>
      </w:pPr>
      <w:r>
        <w:rPr>
          <w:b/>
        </w:rPr>
        <w:lastRenderedPageBreak/>
        <w:t>CBSCB</w:t>
      </w:r>
      <w:r w:rsidR="001C3309">
        <w:rPr>
          <w:b/>
        </w:rPr>
        <w:t xml:space="preserve"> </w:t>
      </w:r>
      <w:r>
        <w:rPr>
          <w:b/>
        </w:rPr>
        <w:t>Children</w:t>
      </w:r>
      <w:r w:rsidR="005C7B73">
        <w:rPr>
          <w:b/>
        </w:rPr>
        <w:t xml:space="preserve"> and Young People</w:t>
      </w:r>
      <w:r>
        <w:rPr>
          <w:b/>
        </w:rPr>
        <w:t xml:space="preserve">’s Needs, Risk and </w:t>
      </w:r>
      <w:r w:rsidR="001C3309">
        <w:rPr>
          <w:b/>
        </w:rPr>
        <w:t>Thresholds Guidance</w:t>
      </w:r>
    </w:p>
    <w:p w14:paraId="1B77797A" w14:textId="77777777" w:rsidR="005704F3" w:rsidRDefault="005704F3" w:rsidP="002E6BF9">
      <w:pPr>
        <w:ind w:right="-76"/>
        <w:rPr>
          <w:b/>
        </w:rPr>
      </w:pPr>
    </w:p>
    <w:sdt>
      <w:sdtPr>
        <w:rPr>
          <w:rFonts w:asciiTheme="minorHAnsi" w:eastAsiaTheme="minorHAnsi" w:hAnsiTheme="minorHAnsi" w:cstheme="minorBidi"/>
          <w:b w:val="0"/>
          <w:bCs w:val="0"/>
          <w:color w:val="auto"/>
          <w:sz w:val="22"/>
          <w:szCs w:val="22"/>
          <w:lang w:val="en-GB" w:eastAsia="en-US"/>
        </w:rPr>
        <w:id w:val="136385751"/>
        <w:docPartObj>
          <w:docPartGallery w:val="Table of Contents"/>
          <w:docPartUnique/>
        </w:docPartObj>
      </w:sdtPr>
      <w:sdtEndPr>
        <w:rPr>
          <w:noProof/>
        </w:rPr>
      </w:sdtEndPr>
      <w:sdtContent>
        <w:p w14:paraId="517BF48B" w14:textId="77777777" w:rsidR="00D469E1" w:rsidRDefault="00D469E1">
          <w:pPr>
            <w:pStyle w:val="TOCHeading"/>
          </w:pPr>
          <w:r>
            <w:t>Contents</w:t>
          </w:r>
        </w:p>
        <w:p w14:paraId="087B116A" w14:textId="34CB1270" w:rsidR="00EF3916" w:rsidRDefault="00D469E1">
          <w:pPr>
            <w:pStyle w:val="TOC2"/>
            <w:tabs>
              <w:tab w:val="left" w:pos="660"/>
              <w:tab w:val="right" w:leader="dot" w:pos="13948"/>
            </w:tabs>
            <w:rPr>
              <w:noProof/>
              <w:kern w:val="2"/>
              <w:lang w:val="en-GB" w:eastAsia="en-GB"/>
              <w14:ligatures w14:val="standardContextual"/>
            </w:rPr>
          </w:pPr>
          <w:r>
            <w:fldChar w:fldCharType="begin"/>
          </w:r>
          <w:r>
            <w:instrText xml:space="preserve"> TOC \o "1-3" \h \z \u </w:instrText>
          </w:r>
          <w:r>
            <w:fldChar w:fldCharType="separate"/>
          </w:r>
          <w:hyperlink w:anchor="_Toc138251507" w:history="1">
            <w:r w:rsidR="00EF3916" w:rsidRPr="005E0D29">
              <w:rPr>
                <w:rStyle w:val="Hyperlink"/>
                <w:noProof/>
              </w:rPr>
              <w:t>1.</w:t>
            </w:r>
            <w:r w:rsidR="00EF3916">
              <w:rPr>
                <w:noProof/>
                <w:kern w:val="2"/>
                <w:lang w:val="en-GB" w:eastAsia="en-GB"/>
                <w14:ligatures w14:val="standardContextual"/>
              </w:rPr>
              <w:tab/>
            </w:r>
            <w:r w:rsidR="00EF3916" w:rsidRPr="005E0D29">
              <w:rPr>
                <w:rStyle w:val="Hyperlink"/>
                <w:noProof/>
              </w:rPr>
              <w:t>Introduction</w:t>
            </w:r>
            <w:r w:rsidR="00EF3916">
              <w:rPr>
                <w:noProof/>
                <w:webHidden/>
              </w:rPr>
              <w:tab/>
            </w:r>
            <w:r w:rsidR="00EF3916">
              <w:rPr>
                <w:noProof/>
                <w:webHidden/>
              </w:rPr>
              <w:fldChar w:fldCharType="begin"/>
            </w:r>
            <w:r w:rsidR="00EF3916">
              <w:rPr>
                <w:noProof/>
                <w:webHidden/>
              </w:rPr>
              <w:instrText xml:space="preserve"> PAGEREF _Toc138251507 \h </w:instrText>
            </w:r>
            <w:r w:rsidR="00EF3916">
              <w:rPr>
                <w:noProof/>
                <w:webHidden/>
              </w:rPr>
            </w:r>
            <w:r w:rsidR="00EF3916">
              <w:rPr>
                <w:noProof/>
                <w:webHidden/>
              </w:rPr>
              <w:fldChar w:fldCharType="separate"/>
            </w:r>
            <w:r w:rsidR="00EF3916">
              <w:rPr>
                <w:noProof/>
                <w:webHidden/>
              </w:rPr>
              <w:t>5</w:t>
            </w:r>
            <w:r w:rsidR="00EF3916">
              <w:rPr>
                <w:noProof/>
                <w:webHidden/>
              </w:rPr>
              <w:fldChar w:fldCharType="end"/>
            </w:r>
          </w:hyperlink>
        </w:p>
        <w:p w14:paraId="7457CC59" w14:textId="31BD8675" w:rsidR="00EF3916" w:rsidRDefault="00000000">
          <w:pPr>
            <w:pStyle w:val="TOC2"/>
            <w:tabs>
              <w:tab w:val="left" w:pos="660"/>
              <w:tab w:val="right" w:leader="dot" w:pos="13948"/>
            </w:tabs>
            <w:rPr>
              <w:noProof/>
              <w:kern w:val="2"/>
              <w:lang w:val="en-GB" w:eastAsia="en-GB"/>
              <w14:ligatures w14:val="standardContextual"/>
            </w:rPr>
          </w:pPr>
          <w:hyperlink w:anchor="_Toc138251508" w:history="1">
            <w:r w:rsidR="00EF3916" w:rsidRPr="005E0D29">
              <w:rPr>
                <w:rStyle w:val="Hyperlink"/>
                <w:noProof/>
              </w:rPr>
              <w:t>2.</w:t>
            </w:r>
            <w:r w:rsidR="00EF3916">
              <w:rPr>
                <w:noProof/>
                <w:kern w:val="2"/>
                <w:lang w:val="en-GB" w:eastAsia="en-GB"/>
                <w14:ligatures w14:val="standardContextual"/>
              </w:rPr>
              <w:tab/>
            </w:r>
            <w:r w:rsidR="00EF3916" w:rsidRPr="005E0D29">
              <w:rPr>
                <w:rStyle w:val="Hyperlink"/>
                <w:noProof/>
              </w:rPr>
              <w:t>Principles</w:t>
            </w:r>
            <w:r w:rsidR="00EF3916">
              <w:rPr>
                <w:noProof/>
                <w:webHidden/>
              </w:rPr>
              <w:tab/>
            </w:r>
            <w:r w:rsidR="00EF3916">
              <w:rPr>
                <w:noProof/>
                <w:webHidden/>
              </w:rPr>
              <w:fldChar w:fldCharType="begin"/>
            </w:r>
            <w:r w:rsidR="00EF3916">
              <w:rPr>
                <w:noProof/>
                <w:webHidden/>
              </w:rPr>
              <w:instrText xml:space="preserve"> PAGEREF _Toc138251508 \h </w:instrText>
            </w:r>
            <w:r w:rsidR="00EF3916">
              <w:rPr>
                <w:noProof/>
                <w:webHidden/>
              </w:rPr>
            </w:r>
            <w:r w:rsidR="00EF3916">
              <w:rPr>
                <w:noProof/>
                <w:webHidden/>
              </w:rPr>
              <w:fldChar w:fldCharType="separate"/>
            </w:r>
            <w:r w:rsidR="00EF3916">
              <w:rPr>
                <w:noProof/>
                <w:webHidden/>
              </w:rPr>
              <w:t>5</w:t>
            </w:r>
            <w:r w:rsidR="00EF3916">
              <w:rPr>
                <w:noProof/>
                <w:webHidden/>
              </w:rPr>
              <w:fldChar w:fldCharType="end"/>
            </w:r>
          </w:hyperlink>
        </w:p>
        <w:p w14:paraId="67475F0D" w14:textId="5F5CE6C3" w:rsidR="00EF3916" w:rsidRDefault="00000000">
          <w:pPr>
            <w:pStyle w:val="TOC2"/>
            <w:tabs>
              <w:tab w:val="left" w:pos="660"/>
              <w:tab w:val="right" w:leader="dot" w:pos="13948"/>
            </w:tabs>
            <w:rPr>
              <w:noProof/>
              <w:kern w:val="2"/>
              <w:lang w:val="en-GB" w:eastAsia="en-GB"/>
              <w14:ligatures w14:val="standardContextual"/>
            </w:rPr>
          </w:pPr>
          <w:hyperlink w:anchor="_Toc138251509" w:history="1">
            <w:r w:rsidR="00EF3916" w:rsidRPr="005E0D29">
              <w:rPr>
                <w:rStyle w:val="Hyperlink"/>
                <w:noProof/>
              </w:rPr>
              <w:t>3.</w:t>
            </w:r>
            <w:r w:rsidR="00EF3916">
              <w:rPr>
                <w:noProof/>
                <w:kern w:val="2"/>
                <w:lang w:val="en-GB" w:eastAsia="en-GB"/>
                <w14:ligatures w14:val="standardContextual"/>
              </w:rPr>
              <w:tab/>
            </w:r>
            <w:r w:rsidR="00EF3916" w:rsidRPr="005E0D29">
              <w:rPr>
                <w:rStyle w:val="Hyperlink"/>
                <w:noProof/>
              </w:rPr>
              <w:t>Consent to share information</w:t>
            </w:r>
            <w:r w:rsidR="00EF3916">
              <w:rPr>
                <w:noProof/>
                <w:webHidden/>
              </w:rPr>
              <w:tab/>
            </w:r>
            <w:r w:rsidR="00EF3916">
              <w:rPr>
                <w:noProof/>
                <w:webHidden/>
              </w:rPr>
              <w:fldChar w:fldCharType="begin"/>
            </w:r>
            <w:r w:rsidR="00EF3916">
              <w:rPr>
                <w:noProof/>
                <w:webHidden/>
              </w:rPr>
              <w:instrText xml:space="preserve"> PAGEREF _Toc138251509 \h </w:instrText>
            </w:r>
            <w:r w:rsidR="00EF3916">
              <w:rPr>
                <w:noProof/>
                <w:webHidden/>
              </w:rPr>
            </w:r>
            <w:r w:rsidR="00EF3916">
              <w:rPr>
                <w:noProof/>
                <w:webHidden/>
              </w:rPr>
              <w:fldChar w:fldCharType="separate"/>
            </w:r>
            <w:r w:rsidR="00EF3916">
              <w:rPr>
                <w:noProof/>
                <w:webHidden/>
              </w:rPr>
              <w:t>6</w:t>
            </w:r>
            <w:r w:rsidR="00EF3916">
              <w:rPr>
                <w:noProof/>
                <w:webHidden/>
              </w:rPr>
              <w:fldChar w:fldCharType="end"/>
            </w:r>
          </w:hyperlink>
        </w:p>
        <w:p w14:paraId="38166524" w14:textId="0B4C9673" w:rsidR="00EF3916" w:rsidRDefault="00000000">
          <w:pPr>
            <w:pStyle w:val="TOC2"/>
            <w:tabs>
              <w:tab w:val="left" w:pos="660"/>
              <w:tab w:val="right" w:leader="dot" w:pos="13948"/>
            </w:tabs>
            <w:rPr>
              <w:noProof/>
              <w:kern w:val="2"/>
              <w:lang w:val="en-GB" w:eastAsia="en-GB"/>
              <w14:ligatures w14:val="standardContextual"/>
            </w:rPr>
          </w:pPr>
          <w:hyperlink w:anchor="_Toc138251510" w:history="1">
            <w:r w:rsidR="00EF3916" w:rsidRPr="005E0D29">
              <w:rPr>
                <w:rStyle w:val="Hyperlink"/>
                <w:noProof/>
              </w:rPr>
              <w:t>4.</w:t>
            </w:r>
            <w:r w:rsidR="00EF3916">
              <w:rPr>
                <w:noProof/>
                <w:kern w:val="2"/>
                <w:lang w:val="en-GB" w:eastAsia="en-GB"/>
                <w14:ligatures w14:val="standardContextual"/>
              </w:rPr>
              <w:tab/>
            </w:r>
            <w:r w:rsidR="00EF3916" w:rsidRPr="005E0D29">
              <w:rPr>
                <w:rStyle w:val="Hyperlink"/>
                <w:noProof/>
              </w:rPr>
              <w:t>Windscreen – levels of need, risks and thresholds</w:t>
            </w:r>
            <w:r w:rsidR="00EF3916">
              <w:rPr>
                <w:noProof/>
                <w:webHidden/>
              </w:rPr>
              <w:tab/>
            </w:r>
            <w:r w:rsidR="00EF3916">
              <w:rPr>
                <w:noProof/>
                <w:webHidden/>
              </w:rPr>
              <w:fldChar w:fldCharType="begin"/>
            </w:r>
            <w:r w:rsidR="00EF3916">
              <w:rPr>
                <w:noProof/>
                <w:webHidden/>
              </w:rPr>
              <w:instrText xml:space="preserve"> PAGEREF _Toc138251510 \h </w:instrText>
            </w:r>
            <w:r w:rsidR="00EF3916">
              <w:rPr>
                <w:noProof/>
                <w:webHidden/>
              </w:rPr>
            </w:r>
            <w:r w:rsidR="00EF3916">
              <w:rPr>
                <w:noProof/>
                <w:webHidden/>
              </w:rPr>
              <w:fldChar w:fldCharType="separate"/>
            </w:r>
            <w:r w:rsidR="00EF3916">
              <w:rPr>
                <w:noProof/>
                <w:webHidden/>
              </w:rPr>
              <w:t>8</w:t>
            </w:r>
            <w:r w:rsidR="00EF3916">
              <w:rPr>
                <w:noProof/>
                <w:webHidden/>
              </w:rPr>
              <w:fldChar w:fldCharType="end"/>
            </w:r>
          </w:hyperlink>
        </w:p>
        <w:p w14:paraId="4E32F3BD" w14:textId="16D12B8C" w:rsidR="00EF3916" w:rsidRDefault="00000000">
          <w:pPr>
            <w:pStyle w:val="TOC2"/>
            <w:tabs>
              <w:tab w:val="left" w:pos="660"/>
              <w:tab w:val="right" w:leader="dot" w:pos="13948"/>
            </w:tabs>
            <w:rPr>
              <w:noProof/>
              <w:kern w:val="2"/>
              <w:lang w:val="en-GB" w:eastAsia="en-GB"/>
              <w14:ligatures w14:val="standardContextual"/>
            </w:rPr>
          </w:pPr>
          <w:hyperlink w:anchor="_Toc138251511" w:history="1">
            <w:r w:rsidR="00EF3916" w:rsidRPr="005E0D29">
              <w:rPr>
                <w:rStyle w:val="Hyperlink"/>
                <w:noProof/>
              </w:rPr>
              <w:t>5.</w:t>
            </w:r>
            <w:r w:rsidR="00EF3916">
              <w:rPr>
                <w:noProof/>
                <w:kern w:val="2"/>
                <w:lang w:val="en-GB" w:eastAsia="en-GB"/>
                <w14:ligatures w14:val="standardContextual"/>
              </w:rPr>
              <w:tab/>
            </w:r>
            <w:r w:rsidR="00EF3916" w:rsidRPr="005E0D29">
              <w:rPr>
                <w:rStyle w:val="Hyperlink"/>
                <w:noProof/>
              </w:rPr>
              <w:t>Level 1 Universal services</w:t>
            </w:r>
            <w:r w:rsidR="00EF3916">
              <w:rPr>
                <w:noProof/>
                <w:webHidden/>
              </w:rPr>
              <w:tab/>
            </w:r>
            <w:r w:rsidR="00EF3916">
              <w:rPr>
                <w:noProof/>
                <w:webHidden/>
              </w:rPr>
              <w:fldChar w:fldCharType="begin"/>
            </w:r>
            <w:r w:rsidR="00EF3916">
              <w:rPr>
                <w:noProof/>
                <w:webHidden/>
              </w:rPr>
              <w:instrText xml:space="preserve"> PAGEREF _Toc138251511 \h </w:instrText>
            </w:r>
            <w:r w:rsidR="00EF3916">
              <w:rPr>
                <w:noProof/>
                <w:webHidden/>
              </w:rPr>
            </w:r>
            <w:r w:rsidR="00EF3916">
              <w:rPr>
                <w:noProof/>
                <w:webHidden/>
              </w:rPr>
              <w:fldChar w:fldCharType="separate"/>
            </w:r>
            <w:r w:rsidR="00EF3916">
              <w:rPr>
                <w:noProof/>
                <w:webHidden/>
              </w:rPr>
              <w:t>10</w:t>
            </w:r>
            <w:r w:rsidR="00EF3916">
              <w:rPr>
                <w:noProof/>
                <w:webHidden/>
              </w:rPr>
              <w:fldChar w:fldCharType="end"/>
            </w:r>
          </w:hyperlink>
        </w:p>
        <w:p w14:paraId="13BD7573" w14:textId="642F768F" w:rsidR="00EF3916" w:rsidRDefault="00000000">
          <w:pPr>
            <w:pStyle w:val="TOC2"/>
            <w:tabs>
              <w:tab w:val="left" w:pos="660"/>
              <w:tab w:val="right" w:leader="dot" w:pos="13948"/>
            </w:tabs>
            <w:rPr>
              <w:noProof/>
              <w:kern w:val="2"/>
              <w:lang w:val="en-GB" w:eastAsia="en-GB"/>
              <w14:ligatures w14:val="standardContextual"/>
            </w:rPr>
          </w:pPr>
          <w:hyperlink w:anchor="_Toc138251512" w:history="1">
            <w:r w:rsidR="00EF3916" w:rsidRPr="005E0D29">
              <w:rPr>
                <w:rStyle w:val="Hyperlink"/>
                <w:noProof/>
              </w:rPr>
              <w:t>6.</w:t>
            </w:r>
            <w:r w:rsidR="00EF3916">
              <w:rPr>
                <w:noProof/>
                <w:kern w:val="2"/>
                <w:lang w:val="en-GB" w:eastAsia="en-GB"/>
                <w14:ligatures w14:val="standardContextual"/>
              </w:rPr>
              <w:tab/>
            </w:r>
            <w:r w:rsidR="00EF3916" w:rsidRPr="005E0D29">
              <w:rPr>
                <w:rStyle w:val="Hyperlink"/>
                <w:noProof/>
              </w:rPr>
              <w:t>The CBC Children’s Social Care and Early Help Assessment process</w:t>
            </w:r>
            <w:r w:rsidR="00EF3916">
              <w:rPr>
                <w:noProof/>
                <w:webHidden/>
              </w:rPr>
              <w:tab/>
            </w:r>
            <w:r w:rsidR="00EF3916">
              <w:rPr>
                <w:noProof/>
                <w:webHidden/>
              </w:rPr>
              <w:fldChar w:fldCharType="begin"/>
            </w:r>
            <w:r w:rsidR="00EF3916">
              <w:rPr>
                <w:noProof/>
                <w:webHidden/>
              </w:rPr>
              <w:instrText xml:space="preserve"> PAGEREF _Toc138251512 \h </w:instrText>
            </w:r>
            <w:r w:rsidR="00EF3916">
              <w:rPr>
                <w:noProof/>
                <w:webHidden/>
              </w:rPr>
            </w:r>
            <w:r w:rsidR="00EF3916">
              <w:rPr>
                <w:noProof/>
                <w:webHidden/>
              </w:rPr>
              <w:fldChar w:fldCharType="separate"/>
            </w:r>
            <w:r w:rsidR="00EF3916">
              <w:rPr>
                <w:noProof/>
                <w:webHidden/>
              </w:rPr>
              <w:t>10</w:t>
            </w:r>
            <w:r w:rsidR="00EF3916">
              <w:rPr>
                <w:noProof/>
                <w:webHidden/>
              </w:rPr>
              <w:fldChar w:fldCharType="end"/>
            </w:r>
          </w:hyperlink>
        </w:p>
        <w:p w14:paraId="664F83CF" w14:textId="1DE6F537" w:rsidR="00EF3916" w:rsidRDefault="00000000">
          <w:pPr>
            <w:pStyle w:val="TOC2"/>
            <w:tabs>
              <w:tab w:val="left" w:pos="660"/>
              <w:tab w:val="right" w:leader="dot" w:pos="13948"/>
            </w:tabs>
            <w:rPr>
              <w:noProof/>
              <w:kern w:val="2"/>
              <w:lang w:val="en-GB" w:eastAsia="en-GB"/>
              <w14:ligatures w14:val="standardContextual"/>
            </w:rPr>
          </w:pPr>
          <w:hyperlink w:anchor="_Toc138251513" w:history="1">
            <w:r w:rsidR="00EF3916" w:rsidRPr="005E0D29">
              <w:rPr>
                <w:rStyle w:val="Hyperlink"/>
                <w:noProof/>
              </w:rPr>
              <w:t>7.</w:t>
            </w:r>
            <w:r w:rsidR="00EF3916">
              <w:rPr>
                <w:noProof/>
                <w:kern w:val="2"/>
                <w:lang w:val="en-GB" w:eastAsia="en-GB"/>
                <w14:ligatures w14:val="standardContextual"/>
              </w:rPr>
              <w:tab/>
            </w:r>
            <w:r w:rsidR="00EF3916" w:rsidRPr="005E0D29">
              <w:rPr>
                <w:rStyle w:val="Hyperlink"/>
                <w:noProof/>
              </w:rPr>
              <w:t>How to use the levels of need and Threshold Chart</w:t>
            </w:r>
            <w:r w:rsidR="00EF3916">
              <w:rPr>
                <w:noProof/>
                <w:webHidden/>
              </w:rPr>
              <w:tab/>
            </w:r>
            <w:r w:rsidR="00EF3916">
              <w:rPr>
                <w:noProof/>
                <w:webHidden/>
              </w:rPr>
              <w:fldChar w:fldCharType="begin"/>
            </w:r>
            <w:r w:rsidR="00EF3916">
              <w:rPr>
                <w:noProof/>
                <w:webHidden/>
              </w:rPr>
              <w:instrText xml:space="preserve"> PAGEREF _Toc138251513 \h </w:instrText>
            </w:r>
            <w:r w:rsidR="00EF3916">
              <w:rPr>
                <w:noProof/>
                <w:webHidden/>
              </w:rPr>
            </w:r>
            <w:r w:rsidR="00EF3916">
              <w:rPr>
                <w:noProof/>
                <w:webHidden/>
              </w:rPr>
              <w:fldChar w:fldCharType="separate"/>
            </w:r>
            <w:r w:rsidR="00EF3916">
              <w:rPr>
                <w:noProof/>
                <w:webHidden/>
              </w:rPr>
              <w:t>13</w:t>
            </w:r>
            <w:r w:rsidR="00EF3916">
              <w:rPr>
                <w:noProof/>
                <w:webHidden/>
              </w:rPr>
              <w:fldChar w:fldCharType="end"/>
            </w:r>
          </w:hyperlink>
        </w:p>
        <w:p w14:paraId="13807D89" w14:textId="05C43461" w:rsidR="00EF3916" w:rsidRDefault="00000000">
          <w:pPr>
            <w:pStyle w:val="TOC2"/>
            <w:tabs>
              <w:tab w:val="left" w:pos="660"/>
              <w:tab w:val="right" w:leader="dot" w:pos="13948"/>
            </w:tabs>
            <w:rPr>
              <w:noProof/>
              <w:kern w:val="2"/>
              <w:lang w:val="en-GB" w:eastAsia="en-GB"/>
              <w14:ligatures w14:val="standardContextual"/>
            </w:rPr>
          </w:pPr>
          <w:hyperlink w:anchor="_Toc138251514" w:history="1">
            <w:r w:rsidR="00EF3916" w:rsidRPr="005E0D29">
              <w:rPr>
                <w:rStyle w:val="Hyperlink"/>
                <w:noProof/>
              </w:rPr>
              <w:t>8.</w:t>
            </w:r>
            <w:r w:rsidR="00EF3916">
              <w:rPr>
                <w:noProof/>
                <w:kern w:val="2"/>
                <w:lang w:val="en-GB" w:eastAsia="en-GB"/>
                <w14:ligatures w14:val="standardContextual"/>
              </w:rPr>
              <w:tab/>
            </w:r>
            <w:r w:rsidR="00EF3916" w:rsidRPr="005E0D29">
              <w:rPr>
                <w:rStyle w:val="Hyperlink"/>
                <w:noProof/>
              </w:rPr>
              <w:t>Level 2, Level 3 and Level 4 Threshold Chart:</w:t>
            </w:r>
            <w:r w:rsidR="00EF3916">
              <w:rPr>
                <w:noProof/>
                <w:webHidden/>
              </w:rPr>
              <w:tab/>
            </w:r>
            <w:r w:rsidR="00EF3916">
              <w:rPr>
                <w:noProof/>
                <w:webHidden/>
              </w:rPr>
              <w:fldChar w:fldCharType="begin"/>
            </w:r>
            <w:r w:rsidR="00EF3916">
              <w:rPr>
                <w:noProof/>
                <w:webHidden/>
              </w:rPr>
              <w:instrText xml:space="preserve"> PAGEREF _Toc138251514 \h </w:instrText>
            </w:r>
            <w:r w:rsidR="00EF3916">
              <w:rPr>
                <w:noProof/>
                <w:webHidden/>
              </w:rPr>
            </w:r>
            <w:r w:rsidR="00EF3916">
              <w:rPr>
                <w:noProof/>
                <w:webHidden/>
              </w:rPr>
              <w:fldChar w:fldCharType="separate"/>
            </w:r>
            <w:r w:rsidR="00EF3916">
              <w:rPr>
                <w:noProof/>
                <w:webHidden/>
              </w:rPr>
              <w:t>13</w:t>
            </w:r>
            <w:r w:rsidR="00EF3916">
              <w:rPr>
                <w:noProof/>
                <w:webHidden/>
              </w:rPr>
              <w:fldChar w:fldCharType="end"/>
            </w:r>
          </w:hyperlink>
        </w:p>
        <w:p w14:paraId="435CA25F" w14:textId="4F036DA4" w:rsidR="00EF3916" w:rsidRDefault="00000000">
          <w:pPr>
            <w:pStyle w:val="TOC2"/>
            <w:tabs>
              <w:tab w:val="left" w:pos="660"/>
              <w:tab w:val="right" w:leader="dot" w:pos="13948"/>
            </w:tabs>
            <w:rPr>
              <w:noProof/>
              <w:kern w:val="2"/>
              <w:lang w:val="en-GB" w:eastAsia="en-GB"/>
              <w14:ligatures w14:val="standardContextual"/>
            </w:rPr>
          </w:pPr>
          <w:hyperlink w:anchor="_Toc138251515" w:history="1">
            <w:r w:rsidR="00EF3916" w:rsidRPr="005E0D29">
              <w:rPr>
                <w:rStyle w:val="Hyperlink"/>
                <w:noProof/>
              </w:rPr>
              <w:t>9.</w:t>
            </w:r>
            <w:r w:rsidR="00EF3916">
              <w:rPr>
                <w:noProof/>
                <w:kern w:val="2"/>
                <w:lang w:val="en-GB" w:eastAsia="en-GB"/>
                <w14:ligatures w14:val="standardContextual"/>
              </w:rPr>
              <w:tab/>
            </w:r>
            <w:r w:rsidR="00EF3916" w:rsidRPr="005E0D29">
              <w:rPr>
                <w:rStyle w:val="Hyperlink"/>
                <w:noProof/>
              </w:rPr>
              <w:t>Resilience Factors</w:t>
            </w:r>
            <w:r w:rsidR="00EF3916">
              <w:rPr>
                <w:noProof/>
                <w:webHidden/>
              </w:rPr>
              <w:tab/>
            </w:r>
            <w:r w:rsidR="00EF3916">
              <w:rPr>
                <w:noProof/>
                <w:webHidden/>
              </w:rPr>
              <w:fldChar w:fldCharType="begin"/>
            </w:r>
            <w:r w:rsidR="00EF3916">
              <w:rPr>
                <w:noProof/>
                <w:webHidden/>
              </w:rPr>
              <w:instrText xml:space="preserve"> PAGEREF _Toc138251515 \h </w:instrText>
            </w:r>
            <w:r w:rsidR="00EF3916">
              <w:rPr>
                <w:noProof/>
                <w:webHidden/>
              </w:rPr>
            </w:r>
            <w:r w:rsidR="00EF3916">
              <w:rPr>
                <w:noProof/>
                <w:webHidden/>
              </w:rPr>
              <w:fldChar w:fldCharType="separate"/>
            </w:r>
            <w:r w:rsidR="00EF3916">
              <w:rPr>
                <w:noProof/>
                <w:webHidden/>
              </w:rPr>
              <w:t>20</w:t>
            </w:r>
            <w:r w:rsidR="00EF3916">
              <w:rPr>
                <w:noProof/>
                <w:webHidden/>
              </w:rPr>
              <w:fldChar w:fldCharType="end"/>
            </w:r>
          </w:hyperlink>
        </w:p>
        <w:p w14:paraId="53CDF9CA" w14:textId="037F1F3B" w:rsidR="00EF3916" w:rsidRDefault="00000000">
          <w:pPr>
            <w:pStyle w:val="TOC2"/>
            <w:tabs>
              <w:tab w:val="left" w:pos="880"/>
              <w:tab w:val="right" w:leader="dot" w:pos="13948"/>
            </w:tabs>
            <w:rPr>
              <w:noProof/>
              <w:kern w:val="2"/>
              <w:lang w:val="en-GB" w:eastAsia="en-GB"/>
              <w14:ligatures w14:val="standardContextual"/>
            </w:rPr>
          </w:pPr>
          <w:hyperlink w:anchor="_Toc138251516" w:history="1">
            <w:r w:rsidR="00EF3916" w:rsidRPr="005E0D29">
              <w:rPr>
                <w:rStyle w:val="Hyperlink"/>
                <w:noProof/>
              </w:rPr>
              <w:t>10.</w:t>
            </w:r>
            <w:r w:rsidR="00EF3916">
              <w:rPr>
                <w:noProof/>
                <w:kern w:val="2"/>
                <w:lang w:val="en-GB" w:eastAsia="en-GB"/>
                <w14:ligatures w14:val="standardContextual"/>
              </w:rPr>
              <w:tab/>
            </w:r>
            <w:r w:rsidR="00EF3916" w:rsidRPr="005E0D29">
              <w:rPr>
                <w:rStyle w:val="Hyperlink"/>
                <w:noProof/>
              </w:rPr>
              <w:t>Children &amp; Young people with specific needs or risks</w:t>
            </w:r>
            <w:r w:rsidR="00EF3916">
              <w:rPr>
                <w:noProof/>
                <w:webHidden/>
              </w:rPr>
              <w:tab/>
            </w:r>
            <w:r w:rsidR="00EF3916">
              <w:rPr>
                <w:noProof/>
                <w:webHidden/>
              </w:rPr>
              <w:fldChar w:fldCharType="begin"/>
            </w:r>
            <w:r w:rsidR="00EF3916">
              <w:rPr>
                <w:noProof/>
                <w:webHidden/>
              </w:rPr>
              <w:instrText xml:space="preserve"> PAGEREF _Toc138251516 \h </w:instrText>
            </w:r>
            <w:r w:rsidR="00EF3916">
              <w:rPr>
                <w:noProof/>
                <w:webHidden/>
              </w:rPr>
            </w:r>
            <w:r w:rsidR="00EF3916">
              <w:rPr>
                <w:noProof/>
                <w:webHidden/>
              </w:rPr>
              <w:fldChar w:fldCharType="separate"/>
            </w:r>
            <w:r w:rsidR="00EF3916">
              <w:rPr>
                <w:noProof/>
                <w:webHidden/>
              </w:rPr>
              <w:t>21</w:t>
            </w:r>
            <w:r w:rsidR="00EF3916">
              <w:rPr>
                <w:noProof/>
                <w:webHidden/>
              </w:rPr>
              <w:fldChar w:fldCharType="end"/>
            </w:r>
          </w:hyperlink>
        </w:p>
        <w:p w14:paraId="1FF4AE13" w14:textId="2540977B" w:rsidR="00EF3916" w:rsidRDefault="00000000">
          <w:pPr>
            <w:pStyle w:val="TOC3"/>
            <w:tabs>
              <w:tab w:val="right" w:leader="dot" w:pos="13948"/>
            </w:tabs>
            <w:rPr>
              <w:noProof/>
              <w:kern w:val="2"/>
              <w:lang w:val="en-GB" w:eastAsia="en-GB"/>
              <w14:ligatures w14:val="standardContextual"/>
            </w:rPr>
          </w:pPr>
          <w:hyperlink w:anchor="_Toc138251517" w:history="1">
            <w:r w:rsidR="00EF3916" w:rsidRPr="005E0D29">
              <w:rPr>
                <w:rStyle w:val="Hyperlink"/>
                <w:i/>
                <w:iCs/>
                <w:noProof/>
              </w:rPr>
              <w:t>Level 2 Intervention – Early Help Services</w:t>
            </w:r>
            <w:r w:rsidR="00EF3916">
              <w:rPr>
                <w:noProof/>
                <w:webHidden/>
              </w:rPr>
              <w:tab/>
            </w:r>
            <w:r w:rsidR="00EF3916">
              <w:rPr>
                <w:noProof/>
                <w:webHidden/>
              </w:rPr>
              <w:fldChar w:fldCharType="begin"/>
            </w:r>
            <w:r w:rsidR="00EF3916">
              <w:rPr>
                <w:noProof/>
                <w:webHidden/>
              </w:rPr>
              <w:instrText xml:space="preserve"> PAGEREF _Toc138251517 \h </w:instrText>
            </w:r>
            <w:r w:rsidR="00EF3916">
              <w:rPr>
                <w:noProof/>
                <w:webHidden/>
              </w:rPr>
            </w:r>
            <w:r w:rsidR="00EF3916">
              <w:rPr>
                <w:noProof/>
                <w:webHidden/>
              </w:rPr>
              <w:fldChar w:fldCharType="separate"/>
            </w:r>
            <w:r w:rsidR="00EF3916">
              <w:rPr>
                <w:noProof/>
                <w:webHidden/>
              </w:rPr>
              <w:t>31</w:t>
            </w:r>
            <w:r w:rsidR="00EF3916">
              <w:rPr>
                <w:noProof/>
                <w:webHidden/>
              </w:rPr>
              <w:fldChar w:fldCharType="end"/>
            </w:r>
          </w:hyperlink>
        </w:p>
        <w:p w14:paraId="08C6D3C4" w14:textId="04389263" w:rsidR="00EF3916" w:rsidRDefault="00000000">
          <w:pPr>
            <w:pStyle w:val="TOC3"/>
            <w:tabs>
              <w:tab w:val="right" w:leader="dot" w:pos="13948"/>
            </w:tabs>
            <w:rPr>
              <w:noProof/>
              <w:kern w:val="2"/>
              <w:lang w:val="en-GB" w:eastAsia="en-GB"/>
              <w14:ligatures w14:val="standardContextual"/>
            </w:rPr>
          </w:pPr>
          <w:hyperlink w:anchor="_Toc138251518" w:history="1">
            <w:r w:rsidR="00EF3916" w:rsidRPr="005E0D29">
              <w:rPr>
                <w:rStyle w:val="Hyperlink"/>
                <w:i/>
                <w:iCs/>
                <w:noProof/>
              </w:rPr>
              <w:t>Level 3 &amp; 4 Intervention - Child in Need or with urgent, immediate or other high priority needs</w:t>
            </w:r>
            <w:r w:rsidR="00EF3916">
              <w:rPr>
                <w:noProof/>
                <w:webHidden/>
              </w:rPr>
              <w:tab/>
            </w:r>
            <w:r w:rsidR="00EF3916">
              <w:rPr>
                <w:noProof/>
                <w:webHidden/>
              </w:rPr>
              <w:fldChar w:fldCharType="begin"/>
            </w:r>
            <w:r w:rsidR="00EF3916">
              <w:rPr>
                <w:noProof/>
                <w:webHidden/>
              </w:rPr>
              <w:instrText xml:space="preserve"> PAGEREF _Toc138251518 \h </w:instrText>
            </w:r>
            <w:r w:rsidR="00EF3916">
              <w:rPr>
                <w:noProof/>
                <w:webHidden/>
              </w:rPr>
            </w:r>
            <w:r w:rsidR="00EF3916">
              <w:rPr>
                <w:noProof/>
                <w:webHidden/>
              </w:rPr>
              <w:fldChar w:fldCharType="separate"/>
            </w:r>
            <w:r w:rsidR="00EF3916">
              <w:rPr>
                <w:noProof/>
                <w:webHidden/>
              </w:rPr>
              <w:t>31</w:t>
            </w:r>
            <w:r w:rsidR="00EF3916">
              <w:rPr>
                <w:noProof/>
                <w:webHidden/>
              </w:rPr>
              <w:fldChar w:fldCharType="end"/>
            </w:r>
          </w:hyperlink>
        </w:p>
        <w:p w14:paraId="4EB6B6E8" w14:textId="5677C11C" w:rsidR="00EF3916" w:rsidRDefault="00000000">
          <w:pPr>
            <w:pStyle w:val="TOC2"/>
            <w:tabs>
              <w:tab w:val="left" w:pos="880"/>
              <w:tab w:val="right" w:leader="dot" w:pos="13948"/>
            </w:tabs>
            <w:rPr>
              <w:noProof/>
              <w:kern w:val="2"/>
              <w:lang w:val="en-GB" w:eastAsia="en-GB"/>
              <w14:ligatures w14:val="standardContextual"/>
            </w:rPr>
          </w:pPr>
          <w:hyperlink w:anchor="_Toc138251519" w:history="1">
            <w:r w:rsidR="00EF3916" w:rsidRPr="005E0D29">
              <w:rPr>
                <w:rStyle w:val="Hyperlink"/>
                <w:noProof/>
              </w:rPr>
              <w:t>11.</w:t>
            </w:r>
            <w:r w:rsidR="00EF3916">
              <w:rPr>
                <w:noProof/>
                <w:kern w:val="2"/>
                <w:lang w:val="en-GB" w:eastAsia="en-GB"/>
                <w14:ligatures w14:val="standardContextual"/>
              </w:rPr>
              <w:tab/>
            </w:r>
            <w:r w:rsidR="00EF3916" w:rsidRPr="005E0D29">
              <w:rPr>
                <w:rStyle w:val="Hyperlink"/>
                <w:noProof/>
              </w:rPr>
              <w:t>Allegations against staff or volunteers working with children and young people</w:t>
            </w:r>
            <w:r w:rsidR="00EF3916">
              <w:rPr>
                <w:noProof/>
                <w:webHidden/>
              </w:rPr>
              <w:tab/>
            </w:r>
            <w:r w:rsidR="00EF3916">
              <w:rPr>
                <w:noProof/>
                <w:webHidden/>
              </w:rPr>
              <w:fldChar w:fldCharType="begin"/>
            </w:r>
            <w:r w:rsidR="00EF3916">
              <w:rPr>
                <w:noProof/>
                <w:webHidden/>
              </w:rPr>
              <w:instrText xml:space="preserve"> PAGEREF _Toc138251519 \h </w:instrText>
            </w:r>
            <w:r w:rsidR="00EF3916">
              <w:rPr>
                <w:noProof/>
                <w:webHidden/>
              </w:rPr>
            </w:r>
            <w:r w:rsidR="00EF3916">
              <w:rPr>
                <w:noProof/>
                <w:webHidden/>
              </w:rPr>
              <w:fldChar w:fldCharType="separate"/>
            </w:r>
            <w:r w:rsidR="00EF3916">
              <w:rPr>
                <w:noProof/>
                <w:webHidden/>
              </w:rPr>
              <w:t>35</w:t>
            </w:r>
            <w:r w:rsidR="00EF3916">
              <w:rPr>
                <w:noProof/>
                <w:webHidden/>
              </w:rPr>
              <w:fldChar w:fldCharType="end"/>
            </w:r>
          </w:hyperlink>
        </w:p>
        <w:p w14:paraId="5293BEAB" w14:textId="69FCB3C1" w:rsidR="00EF3916" w:rsidRDefault="00000000">
          <w:pPr>
            <w:pStyle w:val="TOC2"/>
            <w:tabs>
              <w:tab w:val="left" w:pos="880"/>
              <w:tab w:val="right" w:leader="dot" w:pos="13948"/>
            </w:tabs>
            <w:rPr>
              <w:noProof/>
              <w:kern w:val="2"/>
              <w:lang w:val="en-GB" w:eastAsia="en-GB"/>
              <w14:ligatures w14:val="standardContextual"/>
            </w:rPr>
          </w:pPr>
          <w:hyperlink w:anchor="_Toc138251520" w:history="1">
            <w:r w:rsidR="00EF3916" w:rsidRPr="005E0D29">
              <w:rPr>
                <w:rStyle w:val="Hyperlink"/>
                <w:noProof/>
              </w:rPr>
              <w:t>12.</w:t>
            </w:r>
            <w:r w:rsidR="00EF3916">
              <w:rPr>
                <w:noProof/>
                <w:kern w:val="2"/>
                <w:lang w:val="en-GB" w:eastAsia="en-GB"/>
                <w14:ligatures w14:val="standardContextual"/>
              </w:rPr>
              <w:tab/>
            </w:r>
            <w:r w:rsidR="00EF3916" w:rsidRPr="005E0D29">
              <w:rPr>
                <w:rStyle w:val="Hyperlink"/>
                <w:noProof/>
              </w:rPr>
              <w:t>Management of professional differences of opinion</w:t>
            </w:r>
            <w:r w:rsidR="00EF3916">
              <w:rPr>
                <w:noProof/>
                <w:webHidden/>
              </w:rPr>
              <w:tab/>
            </w:r>
            <w:r w:rsidR="00EF3916">
              <w:rPr>
                <w:noProof/>
                <w:webHidden/>
              </w:rPr>
              <w:fldChar w:fldCharType="begin"/>
            </w:r>
            <w:r w:rsidR="00EF3916">
              <w:rPr>
                <w:noProof/>
                <w:webHidden/>
              </w:rPr>
              <w:instrText xml:space="preserve"> PAGEREF _Toc138251520 \h </w:instrText>
            </w:r>
            <w:r w:rsidR="00EF3916">
              <w:rPr>
                <w:noProof/>
                <w:webHidden/>
              </w:rPr>
            </w:r>
            <w:r w:rsidR="00EF3916">
              <w:rPr>
                <w:noProof/>
                <w:webHidden/>
              </w:rPr>
              <w:fldChar w:fldCharType="separate"/>
            </w:r>
            <w:r w:rsidR="00EF3916">
              <w:rPr>
                <w:noProof/>
                <w:webHidden/>
              </w:rPr>
              <w:t>35</w:t>
            </w:r>
            <w:r w:rsidR="00EF3916">
              <w:rPr>
                <w:noProof/>
                <w:webHidden/>
              </w:rPr>
              <w:fldChar w:fldCharType="end"/>
            </w:r>
          </w:hyperlink>
        </w:p>
        <w:p w14:paraId="09067E8A" w14:textId="5259BE14" w:rsidR="00EF3916" w:rsidRDefault="00000000">
          <w:pPr>
            <w:pStyle w:val="TOC2"/>
            <w:tabs>
              <w:tab w:val="left" w:pos="880"/>
              <w:tab w:val="right" w:leader="dot" w:pos="13948"/>
            </w:tabs>
            <w:rPr>
              <w:noProof/>
              <w:kern w:val="2"/>
              <w:lang w:val="en-GB" w:eastAsia="en-GB"/>
              <w14:ligatures w14:val="standardContextual"/>
            </w:rPr>
          </w:pPr>
          <w:hyperlink w:anchor="_Toc138251521" w:history="1">
            <w:r w:rsidR="00EF3916" w:rsidRPr="005E0D29">
              <w:rPr>
                <w:rStyle w:val="Hyperlink"/>
                <w:noProof/>
              </w:rPr>
              <w:t>13.</w:t>
            </w:r>
            <w:r w:rsidR="00EF3916">
              <w:rPr>
                <w:noProof/>
                <w:kern w:val="2"/>
                <w:lang w:val="en-GB" w:eastAsia="en-GB"/>
                <w14:ligatures w14:val="standardContextual"/>
              </w:rPr>
              <w:tab/>
            </w:r>
            <w:r w:rsidR="00EF3916" w:rsidRPr="005E0D29">
              <w:rPr>
                <w:rStyle w:val="Hyperlink"/>
                <w:noProof/>
              </w:rPr>
              <w:t>Whistle blowing</w:t>
            </w:r>
            <w:r w:rsidR="00EF3916">
              <w:rPr>
                <w:noProof/>
                <w:webHidden/>
              </w:rPr>
              <w:tab/>
            </w:r>
            <w:r w:rsidR="00EF3916">
              <w:rPr>
                <w:noProof/>
                <w:webHidden/>
              </w:rPr>
              <w:fldChar w:fldCharType="begin"/>
            </w:r>
            <w:r w:rsidR="00EF3916">
              <w:rPr>
                <w:noProof/>
                <w:webHidden/>
              </w:rPr>
              <w:instrText xml:space="preserve"> PAGEREF _Toc138251521 \h </w:instrText>
            </w:r>
            <w:r w:rsidR="00EF3916">
              <w:rPr>
                <w:noProof/>
                <w:webHidden/>
              </w:rPr>
            </w:r>
            <w:r w:rsidR="00EF3916">
              <w:rPr>
                <w:noProof/>
                <w:webHidden/>
              </w:rPr>
              <w:fldChar w:fldCharType="separate"/>
            </w:r>
            <w:r w:rsidR="00EF3916">
              <w:rPr>
                <w:noProof/>
                <w:webHidden/>
              </w:rPr>
              <w:t>36</w:t>
            </w:r>
            <w:r w:rsidR="00EF3916">
              <w:rPr>
                <w:noProof/>
                <w:webHidden/>
              </w:rPr>
              <w:fldChar w:fldCharType="end"/>
            </w:r>
          </w:hyperlink>
        </w:p>
        <w:p w14:paraId="5931347F" w14:textId="51B41314" w:rsidR="00EF3916" w:rsidRDefault="00000000">
          <w:pPr>
            <w:pStyle w:val="TOC2"/>
            <w:tabs>
              <w:tab w:val="left" w:pos="880"/>
              <w:tab w:val="right" w:leader="dot" w:pos="13948"/>
            </w:tabs>
            <w:rPr>
              <w:noProof/>
              <w:kern w:val="2"/>
              <w:lang w:val="en-GB" w:eastAsia="en-GB"/>
              <w14:ligatures w14:val="standardContextual"/>
            </w:rPr>
          </w:pPr>
          <w:hyperlink w:anchor="_Toc138251522" w:history="1">
            <w:r w:rsidR="00EF3916" w:rsidRPr="005E0D29">
              <w:rPr>
                <w:rStyle w:val="Hyperlink"/>
                <w:noProof/>
              </w:rPr>
              <w:t>14.</w:t>
            </w:r>
            <w:r w:rsidR="00EF3916">
              <w:rPr>
                <w:noProof/>
                <w:kern w:val="2"/>
                <w:lang w:val="en-GB" w:eastAsia="en-GB"/>
                <w14:ligatures w14:val="standardContextual"/>
              </w:rPr>
              <w:tab/>
            </w:r>
            <w:r w:rsidR="00EF3916" w:rsidRPr="005E0D29">
              <w:rPr>
                <w:rStyle w:val="Hyperlink"/>
                <w:noProof/>
              </w:rPr>
              <w:t>Looked After Children</w:t>
            </w:r>
            <w:r w:rsidR="00EF3916">
              <w:rPr>
                <w:noProof/>
                <w:webHidden/>
              </w:rPr>
              <w:tab/>
            </w:r>
            <w:r w:rsidR="00EF3916">
              <w:rPr>
                <w:noProof/>
                <w:webHidden/>
              </w:rPr>
              <w:fldChar w:fldCharType="begin"/>
            </w:r>
            <w:r w:rsidR="00EF3916">
              <w:rPr>
                <w:noProof/>
                <w:webHidden/>
              </w:rPr>
              <w:instrText xml:space="preserve"> PAGEREF _Toc138251522 \h </w:instrText>
            </w:r>
            <w:r w:rsidR="00EF3916">
              <w:rPr>
                <w:noProof/>
                <w:webHidden/>
              </w:rPr>
            </w:r>
            <w:r w:rsidR="00EF3916">
              <w:rPr>
                <w:noProof/>
                <w:webHidden/>
              </w:rPr>
              <w:fldChar w:fldCharType="separate"/>
            </w:r>
            <w:r w:rsidR="00EF3916">
              <w:rPr>
                <w:noProof/>
                <w:webHidden/>
              </w:rPr>
              <w:t>38</w:t>
            </w:r>
            <w:r w:rsidR="00EF3916">
              <w:rPr>
                <w:noProof/>
                <w:webHidden/>
              </w:rPr>
              <w:fldChar w:fldCharType="end"/>
            </w:r>
          </w:hyperlink>
        </w:p>
        <w:p w14:paraId="4FB7C719" w14:textId="5FEDECED" w:rsidR="00EF3916" w:rsidRDefault="00000000">
          <w:pPr>
            <w:pStyle w:val="TOC2"/>
            <w:tabs>
              <w:tab w:val="left" w:pos="880"/>
              <w:tab w:val="right" w:leader="dot" w:pos="13948"/>
            </w:tabs>
            <w:rPr>
              <w:noProof/>
              <w:kern w:val="2"/>
              <w:lang w:val="en-GB" w:eastAsia="en-GB"/>
              <w14:ligatures w14:val="standardContextual"/>
            </w:rPr>
          </w:pPr>
          <w:hyperlink w:anchor="_Toc138251523" w:history="1">
            <w:r w:rsidR="00EF3916" w:rsidRPr="005E0D29">
              <w:rPr>
                <w:rStyle w:val="Hyperlink"/>
                <w:noProof/>
              </w:rPr>
              <w:t>15.</w:t>
            </w:r>
            <w:r w:rsidR="00EF3916">
              <w:rPr>
                <w:noProof/>
                <w:kern w:val="2"/>
                <w:lang w:val="en-GB" w:eastAsia="en-GB"/>
                <w14:ligatures w14:val="standardContextual"/>
              </w:rPr>
              <w:tab/>
            </w:r>
            <w:r w:rsidR="00EF3916" w:rsidRPr="005E0D29">
              <w:rPr>
                <w:rStyle w:val="Hyperlink"/>
                <w:noProof/>
              </w:rPr>
              <w:t>Contact Information</w:t>
            </w:r>
            <w:r w:rsidR="00EF3916">
              <w:rPr>
                <w:noProof/>
                <w:webHidden/>
              </w:rPr>
              <w:tab/>
            </w:r>
            <w:r w:rsidR="00EF3916">
              <w:rPr>
                <w:noProof/>
                <w:webHidden/>
              </w:rPr>
              <w:fldChar w:fldCharType="begin"/>
            </w:r>
            <w:r w:rsidR="00EF3916">
              <w:rPr>
                <w:noProof/>
                <w:webHidden/>
              </w:rPr>
              <w:instrText xml:space="preserve"> PAGEREF _Toc138251523 \h </w:instrText>
            </w:r>
            <w:r w:rsidR="00EF3916">
              <w:rPr>
                <w:noProof/>
                <w:webHidden/>
              </w:rPr>
            </w:r>
            <w:r w:rsidR="00EF3916">
              <w:rPr>
                <w:noProof/>
                <w:webHidden/>
              </w:rPr>
              <w:fldChar w:fldCharType="separate"/>
            </w:r>
            <w:r w:rsidR="00EF3916">
              <w:rPr>
                <w:noProof/>
                <w:webHidden/>
              </w:rPr>
              <w:t>40</w:t>
            </w:r>
            <w:r w:rsidR="00EF3916">
              <w:rPr>
                <w:noProof/>
                <w:webHidden/>
              </w:rPr>
              <w:fldChar w:fldCharType="end"/>
            </w:r>
          </w:hyperlink>
        </w:p>
        <w:p w14:paraId="664083DE" w14:textId="585DF78D" w:rsidR="00D469E1" w:rsidRDefault="00D469E1">
          <w:r>
            <w:rPr>
              <w:b/>
              <w:bCs/>
              <w:noProof/>
            </w:rPr>
            <w:fldChar w:fldCharType="end"/>
          </w:r>
        </w:p>
      </w:sdtContent>
    </w:sdt>
    <w:p w14:paraId="540FCCA4" w14:textId="71CECEA6" w:rsidR="00C527C0" w:rsidRPr="00E139A3" w:rsidRDefault="00F02445" w:rsidP="00E139A3">
      <w:pPr>
        <w:jc w:val="center"/>
        <w:rPr>
          <w:b/>
        </w:rPr>
      </w:pPr>
      <w:r>
        <w:br w:type="page"/>
      </w:r>
      <w:r w:rsidR="00C527C0" w:rsidRPr="00C527C0">
        <w:lastRenderedPageBreak/>
        <w:t xml:space="preserve">This page is intentionally left </w:t>
      </w:r>
      <w:r w:rsidR="00BC5F82" w:rsidRPr="00C527C0">
        <w:t>blank.</w:t>
      </w:r>
    </w:p>
    <w:p w14:paraId="7D2A861E" w14:textId="77777777" w:rsidR="00F02445" w:rsidRDefault="00F02445">
      <w:r>
        <w:br w:type="page"/>
      </w:r>
    </w:p>
    <w:p w14:paraId="6368253B" w14:textId="77777777" w:rsidR="001C3309" w:rsidRDefault="001C3309" w:rsidP="004A39F5">
      <w:pPr>
        <w:pStyle w:val="Heading2"/>
        <w:numPr>
          <w:ilvl w:val="0"/>
          <w:numId w:val="18"/>
        </w:numPr>
      </w:pPr>
      <w:bookmarkStart w:id="1" w:name="_Toc138251507"/>
      <w:r w:rsidRPr="001C3309">
        <w:t>Introduction</w:t>
      </w:r>
      <w:bookmarkEnd w:id="1"/>
    </w:p>
    <w:p w14:paraId="2D693DD9" w14:textId="77777777" w:rsidR="0031390F" w:rsidRPr="0031390F" w:rsidRDefault="0031390F" w:rsidP="002E6BF9">
      <w:pPr>
        <w:spacing w:after="0" w:line="240" w:lineRule="auto"/>
        <w:ind w:right="-76"/>
      </w:pPr>
      <w:r w:rsidRPr="0031390F">
        <w:t xml:space="preserve">This guidance is designed </w:t>
      </w:r>
      <w:r w:rsidR="00B958F5">
        <w:t>for</w:t>
      </w:r>
      <w:r w:rsidRPr="0031390F">
        <w:t xml:space="preserve"> anyone working with children</w:t>
      </w:r>
      <w:r w:rsidR="005C7B73">
        <w:t xml:space="preserve"> &amp; young people</w:t>
      </w:r>
      <w:r w:rsidR="00EF6B5E">
        <w:t xml:space="preserve"> and their families</w:t>
      </w:r>
      <w:r w:rsidR="00A212DC">
        <w:t>:</w:t>
      </w:r>
    </w:p>
    <w:p w14:paraId="39767983" w14:textId="75C0D1D3" w:rsidR="0031390F" w:rsidRDefault="0031390F" w:rsidP="004A39F5">
      <w:pPr>
        <w:pStyle w:val="ListParagraph"/>
        <w:numPr>
          <w:ilvl w:val="0"/>
          <w:numId w:val="2"/>
        </w:numPr>
        <w:spacing w:line="240" w:lineRule="auto"/>
        <w:ind w:right="-76"/>
      </w:pPr>
      <w:r w:rsidRPr="0031390F">
        <w:t xml:space="preserve">To show the criteria for access to services </w:t>
      </w:r>
      <w:r w:rsidR="00673E2F">
        <w:t xml:space="preserve">for children </w:t>
      </w:r>
      <w:r>
        <w:t xml:space="preserve">based on </w:t>
      </w:r>
      <w:r w:rsidRPr="0031390F">
        <w:t xml:space="preserve">a multi-agency needs/risk </w:t>
      </w:r>
      <w:r w:rsidR="00BC5F82" w:rsidRPr="0031390F">
        <w:t>matrix.</w:t>
      </w:r>
      <w:r w:rsidRPr="0031390F">
        <w:t xml:space="preserve"> </w:t>
      </w:r>
    </w:p>
    <w:p w14:paraId="11205B9A" w14:textId="10F1581A" w:rsidR="0031390F" w:rsidRPr="0031390F" w:rsidRDefault="0031390F" w:rsidP="004A39F5">
      <w:pPr>
        <w:pStyle w:val="ListParagraph"/>
        <w:numPr>
          <w:ilvl w:val="0"/>
          <w:numId w:val="2"/>
        </w:numPr>
        <w:spacing w:after="0" w:line="240" w:lineRule="auto"/>
        <w:ind w:left="714" w:right="-76" w:hanging="357"/>
      </w:pPr>
      <w:r w:rsidRPr="0031390F">
        <w:t xml:space="preserve">To outline the four levels of prevention, need </w:t>
      </w:r>
      <w:r>
        <w:t xml:space="preserve">and risk, including safeguarding </w:t>
      </w:r>
      <w:r w:rsidR="00BC5F82">
        <w:t>thresholds.</w:t>
      </w:r>
    </w:p>
    <w:p w14:paraId="2166E196" w14:textId="53958040" w:rsidR="0031390F" w:rsidRPr="0031390F" w:rsidRDefault="0031390F" w:rsidP="004A39F5">
      <w:pPr>
        <w:pStyle w:val="Default"/>
        <w:numPr>
          <w:ilvl w:val="0"/>
          <w:numId w:val="2"/>
        </w:numPr>
        <w:ind w:right="-76"/>
        <w:rPr>
          <w:rFonts w:asciiTheme="minorHAnsi" w:hAnsiTheme="minorHAnsi"/>
          <w:sz w:val="22"/>
          <w:szCs w:val="22"/>
        </w:rPr>
      </w:pPr>
      <w:r w:rsidRPr="0031390F">
        <w:rPr>
          <w:rFonts w:asciiTheme="minorHAnsi" w:hAnsiTheme="minorHAnsi"/>
          <w:sz w:val="22"/>
          <w:szCs w:val="22"/>
        </w:rPr>
        <w:t>To set out the key principles for service provision to chil</w:t>
      </w:r>
      <w:r w:rsidR="00B958F5">
        <w:rPr>
          <w:rFonts w:asciiTheme="minorHAnsi" w:hAnsiTheme="minorHAnsi"/>
          <w:sz w:val="22"/>
          <w:szCs w:val="22"/>
        </w:rPr>
        <w:t xml:space="preserve">dren, young </w:t>
      </w:r>
      <w:r w:rsidR="00BC5F82">
        <w:rPr>
          <w:rFonts w:asciiTheme="minorHAnsi" w:hAnsiTheme="minorHAnsi"/>
          <w:sz w:val="22"/>
          <w:szCs w:val="22"/>
        </w:rPr>
        <w:t>people,</w:t>
      </w:r>
      <w:r w:rsidR="00B958F5">
        <w:rPr>
          <w:rFonts w:asciiTheme="minorHAnsi" w:hAnsiTheme="minorHAnsi"/>
          <w:sz w:val="22"/>
          <w:szCs w:val="22"/>
        </w:rPr>
        <w:t xml:space="preserve"> and families</w:t>
      </w:r>
    </w:p>
    <w:p w14:paraId="02E90BA4" w14:textId="392DE970" w:rsidR="0031390F" w:rsidRPr="0031390F" w:rsidRDefault="0031390F" w:rsidP="004A39F5">
      <w:pPr>
        <w:pStyle w:val="ListParagraph"/>
        <w:numPr>
          <w:ilvl w:val="0"/>
          <w:numId w:val="2"/>
        </w:numPr>
        <w:spacing w:after="0" w:line="240" w:lineRule="auto"/>
        <w:ind w:left="714" w:right="-76" w:hanging="357"/>
      </w:pPr>
      <w:r w:rsidRPr="0031390F">
        <w:t xml:space="preserve">To know what action to take if they are worried about a child’s welfare or </w:t>
      </w:r>
      <w:r w:rsidR="00BC5F82" w:rsidRPr="0031390F">
        <w:t>safety.</w:t>
      </w:r>
    </w:p>
    <w:p w14:paraId="41704561" w14:textId="017CF827" w:rsidR="0031390F" w:rsidRDefault="0031390F" w:rsidP="004A39F5">
      <w:pPr>
        <w:pStyle w:val="Default"/>
        <w:numPr>
          <w:ilvl w:val="0"/>
          <w:numId w:val="2"/>
        </w:numPr>
        <w:ind w:left="714" w:right="-76" w:hanging="357"/>
        <w:rPr>
          <w:rFonts w:asciiTheme="minorHAnsi" w:hAnsiTheme="minorHAnsi"/>
          <w:sz w:val="22"/>
          <w:szCs w:val="22"/>
        </w:rPr>
      </w:pPr>
      <w:r w:rsidRPr="0031390F">
        <w:rPr>
          <w:rFonts w:asciiTheme="minorHAnsi" w:hAnsiTheme="minorHAnsi"/>
          <w:sz w:val="22"/>
          <w:szCs w:val="22"/>
        </w:rPr>
        <w:t xml:space="preserve">To understand what will happen if </w:t>
      </w:r>
      <w:r>
        <w:rPr>
          <w:rFonts w:asciiTheme="minorHAnsi" w:hAnsiTheme="minorHAnsi"/>
          <w:sz w:val="22"/>
          <w:szCs w:val="22"/>
        </w:rPr>
        <w:t>a</w:t>
      </w:r>
      <w:r w:rsidRPr="0031390F">
        <w:rPr>
          <w:rFonts w:asciiTheme="minorHAnsi" w:hAnsiTheme="minorHAnsi"/>
          <w:sz w:val="22"/>
          <w:szCs w:val="22"/>
        </w:rPr>
        <w:t xml:space="preserve"> child is ref</w:t>
      </w:r>
      <w:r w:rsidR="00B958F5">
        <w:rPr>
          <w:rFonts w:asciiTheme="minorHAnsi" w:hAnsiTheme="minorHAnsi"/>
          <w:sz w:val="22"/>
          <w:szCs w:val="22"/>
        </w:rPr>
        <w:t xml:space="preserve">erred to children’s social </w:t>
      </w:r>
      <w:r w:rsidR="00BC5F82">
        <w:rPr>
          <w:rFonts w:asciiTheme="minorHAnsi" w:hAnsiTheme="minorHAnsi"/>
          <w:sz w:val="22"/>
          <w:szCs w:val="22"/>
        </w:rPr>
        <w:t>care.</w:t>
      </w:r>
    </w:p>
    <w:p w14:paraId="0B2279ED" w14:textId="77777777" w:rsidR="00B958F5" w:rsidRPr="0031390F" w:rsidRDefault="00B958F5" w:rsidP="004A39F5">
      <w:pPr>
        <w:pStyle w:val="Default"/>
        <w:numPr>
          <w:ilvl w:val="0"/>
          <w:numId w:val="2"/>
        </w:numPr>
        <w:spacing w:after="240"/>
        <w:ind w:left="714" w:right="-76" w:hanging="357"/>
        <w:rPr>
          <w:rFonts w:asciiTheme="minorHAnsi" w:hAnsiTheme="minorHAnsi"/>
          <w:sz w:val="22"/>
          <w:szCs w:val="22"/>
        </w:rPr>
      </w:pPr>
      <w:r>
        <w:rPr>
          <w:rFonts w:asciiTheme="minorHAnsi" w:hAnsiTheme="minorHAnsi"/>
          <w:sz w:val="22"/>
          <w:szCs w:val="22"/>
        </w:rPr>
        <w:t>To outli</w:t>
      </w:r>
      <w:r w:rsidR="00654C68">
        <w:rPr>
          <w:rFonts w:asciiTheme="minorHAnsi" w:hAnsiTheme="minorHAnsi"/>
          <w:sz w:val="22"/>
          <w:szCs w:val="22"/>
        </w:rPr>
        <w:t>ne the threshold between Early H</w:t>
      </w:r>
      <w:r>
        <w:rPr>
          <w:rFonts w:asciiTheme="minorHAnsi" w:hAnsiTheme="minorHAnsi"/>
          <w:sz w:val="22"/>
          <w:szCs w:val="22"/>
        </w:rPr>
        <w:t>elp and Children’s Social Care, although in some circumstances both services will be involved.</w:t>
      </w:r>
    </w:p>
    <w:p w14:paraId="44AC41DA" w14:textId="77777777" w:rsidR="0031390F" w:rsidRPr="0031390F" w:rsidRDefault="0031390F" w:rsidP="002E6BF9">
      <w:pPr>
        <w:spacing w:line="240" w:lineRule="auto"/>
        <w:ind w:right="-76"/>
      </w:pPr>
      <w:r w:rsidRPr="0031390F">
        <w:t xml:space="preserve">It does not cover every possible circumstance or situation so if you require more information or advice please speak to a more senior person in your organisation or contact the </w:t>
      </w:r>
      <w:r w:rsidR="002B6EA4" w:rsidRPr="002B6EA4">
        <w:t xml:space="preserve">Access and Referral Hub on </w:t>
      </w:r>
      <w:r w:rsidR="002B6EA4" w:rsidRPr="002B6EA4">
        <w:rPr>
          <w:lang w:val="en"/>
        </w:rPr>
        <w:t>0300 300 8585</w:t>
      </w:r>
      <w:r w:rsidR="002B6EA4" w:rsidRPr="002B6EA4">
        <w:t>.</w:t>
      </w:r>
      <w:r w:rsidR="002B6EA4" w:rsidRPr="0031390F">
        <w:t xml:space="preserve"> </w:t>
      </w:r>
    </w:p>
    <w:p w14:paraId="1F673059" w14:textId="77777777" w:rsidR="00C04352" w:rsidRPr="0031390F" w:rsidRDefault="0031390F" w:rsidP="002E6BF9">
      <w:pPr>
        <w:spacing w:line="240" w:lineRule="auto"/>
        <w:ind w:right="-76"/>
      </w:pPr>
      <w:r w:rsidRPr="0031390F">
        <w:t xml:space="preserve">This document reflects the guidance in </w:t>
      </w:r>
      <w:hyperlink r:id="rId14" w:history="1">
        <w:r w:rsidRPr="00654C68">
          <w:rPr>
            <w:rStyle w:val="Hyperlink"/>
          </w:rPr>
          <w:t>Working Together to Safeguard Children</w:t>
        </w:r>
      </w:hyperlink>
      <w:r w:rsidRPr="0031390F">
        <w:t xml:space="preserve"> (</w:t>
      </w:r>
      <w:r w:rsidR="009C4E96">
        <w:t>July 2018</w:t>
      </w:r>
      <w:r w:rsidRPr="0031390F">
        <w:t>)</w:t>
      </w:r>
      <w:r w:rsidR="00435F48">
        <w:t>, which is the national</w:t>
      </w:r>
      <w:r w:rsidRPr="0031390F">
        <w:t xml:space="preserve"> framework setting out how services to safeguard and promote the welfare of children should operate</w:t>
      </w:r>
      <w:r w:rsidR="00DA2DBD">
        <w:t xml:space="preserve"> and </w:t>
      </w:r>
      <w:hyperlink r:id="rId15" w:history="1">
        <w:r w:rsidR="00DA2DBD" w:rsidRPr="00DA2DBD">
          <w:rPr>
            <w:rStyle w:val="Hyperlink"/>
          </w:rPr>
          <w:t>Keeping Children Safe in Education Keeping children safe in education</w:t>
        </w:r>
      </w:hyperlink>
    </w:p>
    <w:p w14:paraId="54B68C3D" w14:textId="77777777" w:rsidR="001C3309" w:rsidRPr="00D469E1" w:rsidRDefault="00473A04" w:rsidP="004A39F5">
      <w:pPr>
        <w:pStyle w:val="Heading2"/>
        <w:numPr>
          <w:ilvl w:val="0"/>
          <w:numId w:val="18"/>
        </w:numPr>
      </w:pPr>
      <w:bookmarkStart w:id="2" w:name="_Toc138251508"/>
      <w:r w:rsidRPr="00D469E1">
        <w:t>Principles</w:t>
      </w:r>
      <w:bookmarkEnd w:id="2"/>
    </w:p>
    <w:p w14:paraId="7A2EEC0E" w14:textId="77777777" w:rsidR="00265D57" w:rsidRDefault="00435F48" w:rsidP="002E6BF9">
      <w:pPr>
        <w:pStyle w:val="Default"/>
        <w:ind w:right="-76"/>
        <w:rPr>
          <w:rFonts w:asciiTheme="minorHAnsi" w:hAnsiTheme="minorHAnsi" w:cstheme="minorHAnsi"/>
          <w:sz w:val="22"/>
          <w:szCs w:val="22"/>
        </w:rPr>
      </w:pPr>
      <w:r w:rsidRPr="00BB0F3A">
        <w:rPr>
          <w:rFonts w:asciiTheme="minorHAnsi" w:hAnsiTheme="minorHAnsi" w:cstheme="minorHAnsi"/>
          <w:sz w:val="22"/>
          <w:szCs w:val="22"/>
        </w:rPr>
        <w:t xml:space="preserve">Section 11 of the Children Act 2004 places a duty on key persons and bodies to make arrangements in any local area </w:t>
      </w:r>
      <w:r w:rsidRPr="00BB0F3A">
        <w:rPr>
          <w:rFonts w:asciiTheme="minorHAnsi" w:hAnsiTheme="minorHAnsi" w:cstheme="minorHAnsi"/>
          <w:b/>
          <w:sz w:val="22"/>
          <w:szCs w:val="22"/>
        </w:rPr>
        <w:t>to safeguard and promote the welfare of children and improve the outcomes for children</w:t>
      </w:r>
      <w:r w:rsidRPr="008679A3">
        <w:rPr>
          <w:rFonts w:asciiTheme="minorHAnsi" w:hAnsiTheme="minorHAnsi" w:cstheme="minorHAnsi"/>
          <w:b/>
          <w:sz w:val="22"/>
          <w:szCs w:val="22"/>
        </w:rPr>
        <w:t xml:space="preserve">. </w:t>
      </w:r>
      <w:r w:rsidRPr="008679A3">
        <w:rPr>
          <w:rFonts w:asciiTheme="minorHAnsi" w:hAnsiTheme="minorHAnsi" w:cstheme="minorHAnsi"/>
          <w:sz w:val="22"/>
          <w:szCs w:val="22"/>
        </w:rPr>
        <w:t xml:space="preserve">This covers </w:t>
      </w:r>
      <w:r w:rsidR="008679A3" w:rsidRPr="008679A3">
        <w:rPr>
          <w:rFonts w:asciiTheme="minorHAnsi" w:hAnsiTheme="minorHAnsi" w:cstheme="minorHAnsi"/>
          <w:sz w:val="22"/>
          <w:szCs w:val="22"/>
        </w:rPr>
        <w:t xml:space="preserve">a range of agencies </w:t>
      </w:r>
      <w:r w:rsidRPr="008679A3">
        <w:rPr>
          <w:rFonts w:asciiTheme="minorHAnsi" w:hAnsiTheme="minorHAnsi" w:cstheme="minorHAnsi"/>
          <w:sz w:val="22"/>
          <w:szCs w:val="22"/>
        </w:rPr>
        <w:t>which work with children</w:t>
      </w:r>
      <w:r w:rsidR="008679A3" w:rsidRPr="008679A3">
        <w:rPr>
          <w:rFonts w:asciiTheme="minorHAnsi" w:hAnsiTheme="minorHAnsi" w:cstheme="minorHAnsi"/>
          <w:sz w:val="22"/>
          <w:szCs w:val="22"/>
        </w:rPr>
        <w:t xml:space="preserve">, including </w:t>
      </w:r>
      <w:r w:rsidR="005C7B73">
        <w:rPr>
          <w:rFonts w:asciiTheme="minorHAnsi" w:hAnsiTheme="minorHAnsi" w:cstheme="minorHAnsi"/>
          <w:sz w:val="22"/>
          <w:szCs w:val="22"/>
        </w:rPr>
        <w:t>children’s and adult social care, other local authority services, NHS organisations</w:t>
      </w:r>
      <w:r w:rsidR="008679A3" w:rsidRPr="008679A3">
        <w:rPr>
          <w:rFonts w:asciiTheme="minorHAnsi" w:hAnsiTheme="minorHAnsi" w:cstheme="minorHAnsi"/>
          <w:sz w:val="22"/>
          <w:szCs w:val="22"/>
        </w:rPr>
        <w:t>, police, probation service</w:t>
      </w:r>
      <w:r w:rsidR="008679A3">
        <w:rPr>
          <w:rFonts w:asciiTheme="minorHAnsi" w:hAnsiTheme="minorHAnsi" w:cstheme="minorHAnsi"/>
          <w:sz w:val="22"/>
          <w:szCs w:val="22"/>
        </w:rPr>
        <w:t xml:space="preserve"> and </w:t>
      </w:r>
      <w:r w:rsidR="008679A3" w:rsidRPr="008679A3">
        <w:rPr>
          <w:rFonts w:asciiTheme="minorHAnsi" w:hAnsiTheme="minorHAnsi" w:cstheme="minorHAnsi"/>
          <w:sz w:val="22"/>
          <w:szCs w:val="22"/>
        </w:rPr>
        <w:t>youth offending teams</w:t>
      </w:r>
      <w:r w:rsidRPr="008679A3">
        <w:rPr>
          <w:rFonts w:asciiTheme="minorHAnsi" w:hAnsiTheme="minorHAnsi" w:cstheme="minorHAnsi"/>
          <w:sz w:val="22"/>
          <w:szCs w:val="22"/>
        </w:rPr>
        <w:t>.</w:t>
      </w:r>
      <w:r w:rsidR="00D276C0" w:rsidRPr="008679A3">
        <w:rPr>
          <w:rFonts w:asciiTheme="minorHAnsi" w:hAnsiTheme="minorHAnsi" w:cstheme="minorHAnsi"/>
          <w:sz w:val="22"/>
          <w:szCs w:val="22"/>
        </w:rPr>
        <w:t xml:space="preserve"> </w:t>
      </w:r>
    </w:p>
    <w:p w14:paraId="7522C480" w14:textId="77777777" w:rsidR="00A212DC" w:rsidRDefault="00A212DC" w:rsidP="002E6BF9">
      <w:pPr>
        <w:pStyle w:val="Default"/>
        <w:ind w:right="-76"/>
        <w:rPr>
          <w:rFonts w:asciiTheme="minorHAnsi" w:hAnsiTheme="minorHAnsi" w:cstheme="minorHAnsi"/>
          <w:sz w:val="22"/>
          <w:szCs w:val="22"/>
        </w:rPr>
      </w:pPr>
    </w:p>
    <w:p w14:paraId="51D96699" w14:textId="77777777" w:rsidR="00A212DC" w:rsidRPr="00B237BD" w:rsidRDefault="00A212DC" w:rsidP="002E6BF9">
      <w:pPr>
        <w:pStyle w:val="Default"/>
        <w:ind w:right="-76"/>
        <w:rPr>
          <w:rFonts w:asciiTheme="minorHAnsi" w:hAnsiTheme="minorHAnsi" w:cstheme="minorHAnsi"/>
          <w:sz w:val="22"/>
          <w:szCs w:val="22"/>
        </w:rPr>
      </w:pPr>
      <w:r>
        <w:rPr>
          <w:rFonts w:asciiTheme="minorHAnsi" w:hAnsiTheme="minorHAnsi" w:cstheme="minorHAnsi"/>
          <w:sz w:val="22"/>
          <w:szCs w:val="22"/>
        </w:rPr>
        <w:t>A</w:t>
      </w:r>
      <w:r w:rsidRPr="00B237BD">
        <w:rPr>
          <w:rFonts w:asciiTheme="minorHAnsi" w:hAnsiTheme="minorHAnsi" w:cstheme="minorHAnsi"/>
          <w:sz w:val="22"/>
          <w:szCs w:val="22"/>
        </w:rPr>
        <w:t xml:space="preserve"> child is anyone who has not yet reached their 18th birthday. ‘Children’ therefore means ‘children and young people’ throughout this guidance</w:t>
      </w:r>
      <w:r>
        <w:rPr>
          <w:rFonts w:asciiTheme="minorHAnsi" w:hAnsiTheme="minorHAnsi" w:cstheme="minorHAnsi"/>
          <w:sz w:val="22"/>
          <w:szCs w:val="22"/>
        </w:rPr>
        <w:t>.</w:t>
      </w:r>
    </w:p>
    <w:p w14:paraId="1C41DE6A" w14:textId="77777777" w:rsidR="00265D57" w:rsidRDefault="00265D57" w:rsidP="002E6BF9">
      <w:pPr>
        <w:pStyle w:val="Default"/>
        <w:ind w:right="-76"/>
        <w:rPr>
          <w:rFonts w:asciiTheme="minorHAnsi" w:hAnsiTheme="minorHAnsi" w:cstheme="minorHAnsi"/>
          <w:sz w:val="22"/>
          <w:szCs w:val="22"/>
        </w:rPr>
      </w:pPr>
    </w:p>
    <w:p w14:paraId="25FE5264" w14:textId="77777777" w:rsidR="00D276C0" w:rsidRDefault="00D276C0" w:rsidP="002E6BF9">
      <w:pPr>
        <w:pStyle w:val="Default"/>
        <w:ind w:right="-76"/>
        <w:rPr>
          <w:rFonts w:asciiTheme="minorHAnsi" w:hAnsiTheme="minorHAnsi" w:cstheme="minorHAnsi"/>
          <w:sz w:val="22"/>
          <w:szCs w:val="22"/>
        </w:rPr>
      </w:pPr>
      <w:r w:rsidRPr="008679A3">
        <w:rPr>
          <w:rFonts w:asciiTheme="minorHAnsi" w:hAnsiTheme="minorHAnsi" w:cstheme="minorHAnsi"/>
          <w:sz w:val="22"/>
          <w:szCs w:val="22"/>
        </w:rPr>
        <w:t>All professionals should use t</w:t>
      </w:r>
      <w:r>
        <w:rPr>
          <w:rFonts w:asciiTheme="minorHAnsi" w:hAnsiTheme="minorHAnsi" w:cstheme="minorHAnsi"/>
          <w:sz w:val="22"/>
          <w:szCs w:val="22"/>
        </w:rPr>
        <w:t xml:space="preserve">heir professional judgement alongside this guidance in deciding what action to take and when to refer to children’s social care or another agency. They should </w:t>
      </w:r>
      <w:r w:rsidR="00265D57">
        <w:rPr>
          <w:rFonts w:asciiTheme="minorHAnsi" w:hAnsiTheme="minorHAnsi" w:cstheme="minorHAnsi"/>
          <w:sz w:val="22"/>
          <w:szCs w:val="22"/>
        </w:rPr>
        <w:t xml:space="preserve">seek advice if uncertain and </w:t>
      </w:r>
      <w:r>
        <w:rPr>
          <w:rFonts w:asciiTheme="minorHAnsi" w:hAnsiTheme="minorHAnsi" w:cstheme="minorHAnsi"/>
          <w:sz w:val="22"/>
          <w:szCs w:val="22"/>
        </w:rPr>
        <w:t xml:space="preserve">record their actions and reasons for taking the action, including if they take no action. </w:t>
      </w:r>
    </w:p>
    <w:p w14:paraId="28AB7D8D" w14:textId="77777777" w:rsidR="00435F48" w:rsidRDefault="00435F48" w:rsidP="002E6BF9">
      <w:pPr>
        <w:spacing w:after="0"/>
        <w:ind w:right="-76"/>
      </w:pPr>
    </w:p>
    <w:p w14:paraId="55FC5F0A" w14:textId="77777777" w:rsidR="00B237BD" w:rsidRDefault="00FA6A3B" w:rsidP="002E6BF9">
      <w:pPr>
        <w:spacing w:after="0"/>
        <w:ind w:right="-76"/>
      </w:pPr>
      <w:r w:rsidRPr="00DA6CD0">
        <w:t>Th</w:t>
      </w:r>
      <w:r w:rsidR="00B237BD">
        <w:t>e</w:t>
      </w:r>
      <w:r w:rsidRPr="00DA6CD0">
        <w:t xml:space="preserve"> following principles </w:t>
      </w:r>
      <w:r w:rsidR="00B237BD">
        <w:t>should underpin all multi-agency work to safeguard and promote the welfare of children:</w:t>
      </w:r>
    </w:p>
    <w:p w14:paraId="4DD6F426" w14:textId="77777777" w:rsidR="00FA6A3B" w:rsidRPr="00DA6CD0" w:rsidRDefault="00FA6A3B" w:rsidP="004A39F5">
      <w:pPr>
        <w:pStyle w:val="Default"/>
        <w:numPr>
          <w:ilvl w:val="0"/>
          <w:numId w:val="3"/>
        </w:numPr>
        <w:ind w:left="924" w:right="-76" w:hanging="357"/>
        <w:rPr>
          <w:rFonts w:asciiTheme="minorHAnsi" w:hAnsiTheme="minorHAnsi" w:cstheme="minorHAnsi"/>
          <w:sz w:val="22"/>
          <w:szCs w:val="22"/>
        </w:rPr>
      </w:pPr>
      <w:r w:rsidRPr="00A212DC">
        <w:rPr>
          <w:rFonts w:asciiTheme="minorHAnsi" w:hAnsiTheme="minorHAnsi" w:cstheme="minorHAnsi"/>
          <w:b/>
          <w:sz w:val="22"/>
          <w:szCs w:val="22"/>
        </w:rPr>
        <w:t>the child’s needs are paramount</w:t>
      </w:r>
      <w:r w:rsidRPr="00DA6CD0">
        <w:rPr>
          <w:rFonts w:asciiTheme="minorHAnsi" w:hAnsiTheme="minorHAnsi" w:cstheme="minorHAnsi"/>
          <w:sz w:val="22"/>
          <w:szCs w:val="22"/>
        </w:rPr>
        <w:t>, and the needs and wishes of each child, be they a baby or infant, or an older child, should be put first, so that every child receives the support they need before a problem escalates; this may mean the parent’s wishes and needs ar</w:t>
      </w:r>
      <w:r w:rsidR="00B958F5" w:rsidRPr="00DA6CD0">
        <w:rPr>
          <w:rFonts w:asciiTheme="minorHAnsi" w:hAnsiTheme="minorHAnsi" w:cstheme="minorHAnsi"/>
          <w:sz w:val="22"/>
          <w:szCs w:val="22"/>
        </w:rPr>
        <w:t>e secondary</w:t>
      </w:r>
      <w:r w:rsidR="00A212DC">
        <w:rPr>
          <w:rFonts w:asciiTheme="minorHAnsi" w:hAnsiTheme="minorHAnsi" w:cstheme="minorHAnsi"/>
          <w:sz w:val="22"/>
          <w:szCs w:val="22"/>
        </w:rPr>
        <w:t>.</w:t>
      </w:r>
    </w:p>
    <w:p w14:paraId="4A6136C3" w14:textId="77777777" w:rsidR="00FA6A3B" w:rsidRPr="00DA6CD0" w:rsidRDefault="00FA6A3B" w:rsidP="004A39F5">
      <w:pPr>
        <w:pStyle w:val="Default"/>
        <w:numPr>
          <w:ilvl w:val="0"/>
          <w:numId w:val="3"/>
        </w:numPr>
        <w:ind w:left="924" w:right="-76" w:hanging="357"/>
        <w:rPr>
          <w:rFonts w:asciiTheme="minorHAnsi" w:hAnsiTheme="minorHAnsi" w:cstheme="minorHAnsi"/>
          <w:sz w:val="22"/>
          <w:szCs w:val="22"/>
        </w:rPr>
      </w:pPr>
      <w:r w:rsidRPr="00DA6CD0">
        <w:rPr>
          <w:rFonts w:asciiTheme="minorHAnsi" w:hAnsiTheme="minorHAnsi" w:cstheme="minorHAnsi"/>
          <w:sz w:val="22"/>
          <w:szCs w:val="22"/>
        </w:rPr>
        <w:t>all professionals who come into contact with children and families</w:t>
      </w:r>
      <w:r w:rsidR="00B958F5" w:rsidRPr="00DA6CD0">
        <w:rPr>
          <w:rFonts w:asciiTheme="minorHAnsi" w:hAnsiTheme="minorHAnsi" w:cstheme="minorHAnsi"/>
          <w:sz w:val="22"/>
          <w:szCs w:val="22"/>
        </w:rPr>
        <w:t xml:space="preserve">, even if the child is not the primary service user, </w:t>
      </w:r>
      <w:r w:rsidRPr="00DA6CD0">
        <w:rPr>
          <w:rFonts w:asciiTheme="minorHAnsi" w:hAnsiTheme="minorHAnsi" w:cstheme="minorHAnsi"/>
          <w:sz w:val="22"/>
          <w:szCs w:val="22"/>
        </w:rPr>
        <w:t>should be alert to their needs and any risks of harm that individual abusers, or potentia</w:t>
      </w:r>
      <w:r w:rsidR="00B958F5" w:rsidRPr="00DA6CD0">
        <w:rPr>
          <w:rFonts w:asciiTheme="minorHAnsi" w:hAnsiTheme="minorHAnsi" w:cstheme="minorHAnsi"/>
          <w:sz w:val="22"/>
          <w:szCs w:val="22"/>
        </w:rPr>
        <w:t>l abusers, may pose to children</w:t>
      </w:r>
      <w:r w:rsidR="00A212DC">
        <w:rPr>
          <w:rFonts w:asciiTheme="minorHAnsi" w:hAnsiTheme="minorHAnsi" w:cstheme="minorHAnsi"/>
          <w:sz w:val="22"/>
          <w:szCs w:val="22"/>
        </w:rPr>
        <w:t>.</w:t>
      </w:r>
    </w:p>
    <w:p w14:paraId="0E7EB255" w14:textId="77777777" w:rsidR="00B237BD" w:rsidRDefault="00FA6A3B" w:rsidP="004A39F5">
      <w:pPr>
        <w:pStyle w:val="Default"/>
        <w:numPr>
          <w:ilvl w:val="0"/>
          <w:numId w:val="3"/>
        </w:numPr>
        <w:ind w:left="924" w:right="-76" w:hanging="357"/>
        <w:rPr>
          <w:rFonts w:asciiTheme="minorHAnsi" w:hAnsiTheme="minorHAnsi" w:cstheme="minorHAnsi"/>
          <w:sz w:val="22"/>
          <w:szCs w:val="22"/>
        </w:rPr>
      </w:pPr>
      <w:r w:rsidRPr="00DA6CD0">
        <w:rPr>
          <w:rFonts w:asciiTheme="minorHAnsi" w:hAnsiTheme="minorHAnsi" w:cstheme="minorHAnsi"/>
          <w:sz w:val="22"/>
          <w:szCs w:val="22"/>
        </w:rPr>
        <w:t xml:space="preserve">all professionals must </w:t>
      </w:r>
      <w:r w:rsidRPr="00A212DC">
        <w:rPr>
          <w:rFonts w:asciiTheme="minorHAnsi" w:hAnsiTheme="minorHAnsi" w:cstheme="minorHAnsi"/>
          <w:b/>
          <w:sz w:val="22"/>
          <w:szCs w:val="22"/>
        </w:rPr>
        <w:t xml:space="preserve">share appropriate </w:t>
      </w:r>
      <w:r w:rsidR="00B237BD" w:rsidRPr="00A212DC">
        <w:rPr>
          <w:rFonts w:asciiTheme="minorHAnsi" w:hAnsiTheme="minorHAnsi" w:cstheme="minorHAnsi"/>
          <w:b/>
          <w:sz w:val="22"/>
          <w:szCs w:val="22"/>
        </w:rPr>
        <w:t>information in a timely way</w:t>
      </w:r>
      <w:r w:rsidR="00B237BD">
        <w:rPr>
          <w:rFonts w:asciiTheme="minorHAnsi" w:hAnsiTheme="minorHAnsi" w:cstheme="minorHAnsi"/>
          <w:sz w:val="22"/>
          <w:szCs w:val="22"/>
        </w:rPr>
        <w:t>. Failure to share information, or not doing so in a timely way, is a factor repeatedly identified as a significant learning point in Serious Case Reviews</w:t>
      </w:r>
      <w:r w:rsidR="00A212DC">
        <w:rPr>
          <w:rFonts w:asciiTheme="minorHAnsi" w:hAnsiTheme="minorHAnsi" w:cstheme="minorHAnsi"/>
          <w:sz w:val="22"/>
          <w:szCs w:val="22"/>
        </w:rPr>
        <w:t>.</w:t>
      </w:r>
    </w:p>
    <w:p w14:paraId="2D8C120A" w14:textId="19EB209E" w:rsidR="00FA6A3B" w:rsidRPr="00DA6CD0" w:rsidRDefault="00B237BD" w:rsidP="004A39F5">
      <w:pPr>
        <w:pStyle w:val="Default"/>
        <w:numPr>
          <w:ilvl w:val="0"/>
          <w:numId w:val="3"/>
        </w:numPr>
        <w:ind w:left="924" w:right="-76" w:hanging="357"/>
        <w:rPr>
          <w:rFonts w:asciiTheme="minorHAnsi" w:hAnsiTheme="minorHAnsi" w:cstheme="minorHAnsi"/>
          <w:sz w:val="22"/>
          <w:szCs w:val="22"/>
        </w:rPr>
      </w:pPr>
      <w:r w:rsidRPr="00DA6CD0">
        <w:rPr>
          <w:rFonts w:asciiTheme="minorHAnsi" w:hAnsiTheme="minorHAnsi" w:cstheme="minorHAnsi"/>
          <w:sz w:val="22"/>
          <w:szCs w:val="22"/>
        </w:rPr>
        <w:t xml:space="preserve">all professionals </w:t>
      </w:r>
      <w:r>
        <w:rPr>
          <w:rFonts w:asciiTheme="minorHAnsi" w:hAnsiTheme="minorHAnsi" w:cstheme="minorHAnsi"/>
          <w:sz w:val="22"/>
          <w:szCs w:val="22"/>
        </w:rPr>
        <w:t xml:space="preserve">working with children who live in Central Bedfordshire </w:t>
      </w:r>
      <w:r w:rsidR="00FA6A3B" w:rsidRPr="00DA6CD0">
        <w:rPr>
          <w:rFonts w:asciiTheme="minorHAnsi" w:hAnsiTheme="minorHAnsi" w:cstheme="minorHAnsi"/>
          <w:sz w:val="22"/>
          <w:szCs w:val="22"/>
        </w:rPr>
        <w:t xml:space="preserve">can </w:t>
      </w:r>
      <w:r w:rsidR="00FA6A3B" w:rsidRPr="00A212DC">
        <w:rPr>
          <w:rFonts w:asciiTheme="minorHAnsi" w:hAnsiTheme="minorHAnsi" w:cstheme="minorHAnsi"/>
          <w:b/>
          <w:sz w:val="22"/>
          <w:szCs w:val="22"/>
        </w:rPr>
        <w:t>discuss an</w:t>
      </w:r>
      <w:r w:rsidR="00A212DC">
        <w:rPr>
          <w:rFonts w:asciiTheme="minorHAnsi" w:hAnsiTheme="minorHAnsi" w:cstheme="minorHAnsi"/>
          <w:b/>
          <w:sz w:val="22"/>
          <w:szCs w:val="22"/>
        </w:rPr>
        <w:t xml:space="preserve">y concerns about a </w:t>
      </w:r>
      <w:r w:rsidR="00FA6A3B" w:rsidRPr="00A212DC">
        <w:rPr>
          <w:rFonts w:asciiTheme="minorHAnsi" w:hAnsiTheme="minorHAnsi" w:cstheme="minorHAnsi"/>
          <w:b/>
          <w:sz w:val="22"/>
          <w:szCs w:val="22"/>
        </w:rPr>
        <w:t>child</w:t>
      </w:r>
      <w:r w:rsidR="007F330F">
        <w:rPr>
          <w:rFonts w:asciiTheme="minorHAnsi" w:hAnsiTheme="minorHAnsi" w:cstheme="minorHAnsi"/>
          <w:b/>
          <w:sz w:val="22"/>
          <w:szCs w:val="22"/>
        </w:rPr>
        <w:t xml:space="preserve"> or requests for support needs</w:t>
      </w:r>
      <w:r w:rsidR="00FA6A3B" w:rsidRPr="00DA6CD0">
        <w:rPr>
          <w:rFonts w:asciiTheme="minorHAnsi" w:hAnsiTheme="minorHAnsi" w:cstheme="minorHAnsi"/>
          <w:sz w:val="22"/>
          <w:szCs w:val="22"/>
        </w:rPr>
        <w:t xml:space="preserve"> with colleagues and </w:t>
      </w:r>
      <w:r w:rsidR="00B958F5" w:rsidRPr="00DA6CD0">
        <w:rPr>
          <w:rFonts w:asciiTheme="minorHAnsi" w:hAnsiTheme="minorHAnsi" w:cstheme="minorHAnsi"/>
          <w:sz w:val="22"/>
          <w:szCs w:val="22"/>
        </w:rPr>
        <w:t xml:space="preserve">CBC Children’s social care, via the </w:t>
      </w:r>
      <w:r w:rsidR="00673E2F" w:rsidRPr="00575D54">
        <w:rPr>
          <w:rFonts w:asciiTheme="minorHAnsi" w:hAnsiTheme="minorHAnsi"/>
          <w:b/>
          <w:sz w:val="22"/>
          <w:szCs w:val="22"/>
        </w:rPr>
        <w:t xml:space="preserve">Access and Referral Hub </w:t>
      </w:r>
      <w:r w:rsidR="00B958F5" w:rsidRPr="00575D54">
        <w:rPr>
          <w:rFonts w:asciiTheme="minorHAnsi" w:hAnsiTheme="minorHAnsi" w:cstheme="minorHAnsi"/>
          <w:b/>
          <w:sz w:val="22"/>
          <w:szCs w:val="22"/>
        </w:rPr>
        <w:t>on 0300 300 8585</w:t>
      </w:r>
      <w:r w:rsidR="00B958F5" w:rsidRPr="00DA6CD0">
        <w:rPr>
          <w:rFonts w:asciiTheme="minorHAnsi" w:hAnsiTheme="minorHAnsi" w:cstheme="minorHAnsi"/>
          <w:sz w:val="22"/>
          <w:szCs w:val="22"/>
        </w:rPr>
        <w:t>.</w:t>
      </w:r>
    </w:p>
    <w:p w14:paraId="719CD515" w14:textId="77777777" w:rsidR="00A212DC" w:rsidRDefault="00FA6A3B" w:rsidP="004A39F5">
      <w:pPr>
        <w:pStyle w:val="Default"/>
        <w:numPr>
          <w:ilvl w:val="0"/>
          <w:numId w:val="3"/>
        </w:numPr>
        <w:ind w:left="924" w:right="-76" w:hanging="357"/>
        <w:rPr>
          <w:rFonts w:asciiTheme="minorHAnsi" w:hAnsiTheme="minorHAnsi" w:cstheme="minorHAnsi"/>
          <w:sz w:val="22"/>
          <w:szCs w:val="22"/>
        </w:rPr>
      </w:pPr>
      <w:r w:rsidRPr="00DA6CD0">
        <w:rPr>
          <w:rFonts w:asciiTheme="minorHAnsi" w:hAnsiTheme="minorHAnsi" w:cstheme="minorHAnsi"/>
          <w:sz w:val="22"/>
          <w:szCs w:val="22"/>
        </w:rPr>
        <w:t xml:space="preserve">all professionals need to contribute to whatever actions are needed to safeguard and promote a child’s welfare and take part in regularly reviewing the outcomes for the child against specific plans and </w:t>
      </w:r>
      <w:r w:rsidR="00D276C0" w:rsidRPr="00DA6CD0">
        <w:rPr>
          <w:rFonts w:asciiTheme="minorHAnsi" w:hAnsiTheme="minorHAnsi" w:cstheme="minorHAnsi"/>
          <w:sz w:val="22"/>
          <w:szCs w:val="22"/>
        </w:rPr>
        <w:t>outcomes</w:t>
      </w:r>
      <w:r w:rsidR="00B958F5" w:rsidRPr="00DA6CD0">
        <w:rPr>
          <w:rFonts w:asciiTheme="minorHAnsi" w:hAnsiTheme="minorHAnsi" w:cstheme="minorHAnsi"/>
          <w:sz w:val="22"/>
          <w:szCs w:val="22"/>
        </w:rPr>
        <w:t>.</w:t>
      </w:r>
    </w:p>
    <w:p w14:paraId="28A78376" w14:textId="77777777" w:rsidR="00A212DC" w:rsidRDefault="008679A3" w:rsidP="004A39F5">
      <w:pPr>
        <w:pStyle w:val="Default"/>
        <w:numPr>
          <w:ilvl w:val="0"/>
          <w:numId w:val="3"/>
        </w:numPr>
        <w:ind w:left="924" w:right="-76" w:hanging="357"/>
        <w:rPr>
          <w:rFonts w:asciiTheme="minorHAnsi" w:hAnsiTheme="minorHAnsi" w:cstheme="minorHAnsi"/>
          <w:sz w:val="22"/>
          <w:szCs w:val="22"/>
        </w:rPr>
      </w:pPr>
      <w:r w:rsidRPr="00A212DC">
        <w:rPr>
          <w:rFonts w:asciiTheme="minorHAnsi" w:hAnsiTheme="minorHAnsi" w:cstheme="minorHAnsi"/>
          <w:sz w:val="22"/>
          <w:szCs w:val="22"/>
        </w:rPr>
        <w:t>All professionals working with a chi</w:t>
      </w:r>
      <w:r w:rsidR="00A212DC">
        <w:rPr>
          <w:rFonts w:asciiTheme="minorHAnsi" w:hAnsiTheme="minorHAnsi" w:cstheme="minorHAnsi"/>
          <w:sz w:val="22"/>
          <w:szCs w:val="22"/>
        </w:rPr>
        <w:t>ld and family need to be aware o</w:t>
      </w:r>
      <w:r w:rsidRPr="00A212DC">
        <w:rPr>
          <w:rFonts w:asciiTheme="minorHAnsi" w:hAnsiTheme="minorHAnsi" w:cstheme="minorHAnsi"/>
          <w:sz w:val="22"/>
          <w:szCs w:val="22"/>
        </w:rPr>
        <w:t xml:space="preserve">f </w:t>
      </w:r>
      <w:r w:rsidRPr="00A212DC">
        <w:rPr>
          <w:rFonts w:asciiTheme="minorHAnsi" w:hAnsiTheme="minorHAnsi" w:cstheme="minorHAnsi"/>
          <w:b/>
          <w:sz w:val="22"/>
          <w:szCs w:val="22"/>
        </w:rPr>
        <w:t>the child’s ‘journey’</w:t>
      </w:r>
      <w:r w:rsidRPr="00A212DC">
        <w:rPr>
          <w:rFonts w:asciiTheme="minorHAnsi" w:hAnsiTheme="minorHAnsi" w:cstheme="minorHAnsi"/>
          <w:sz w:val="22"/>
          <w:szCs w:val="22"/>
        </w:rPr>
        <w:t xml:space="preserve"> from the moment that the ne</w:t>
      </w:r>
      <w:r w:rsidR="00A212DC">
        <w:rPr>
          <w:rFonts w:asciiTheme="minorHAnsi" w:hAnsiTheme="minorHAnsi" w:cstheme="minorHAnsi"/>
          <w:sz w:val="22"/>
          <w:szCs w:val="22"/>
        </w:rPr>
        <w:t>ed for help has been identified</w:t>
      </w:r>
      <w:r w:rsidRPr="00A212DC">
        <w:rPr>
          <w:rFonts w:asciiTheme="minorHAnsi" w:hAnsiTheme="minorHAnsi" w:cstheme="minorHAnsi"/>
          <w:sz w:val="22"/>
          <w:szCs w:val="22"/>
        </w:rPr>
        <w:t> to the end of that help with improved outcomes.  </w:t>
      </w:r>
    </w:p>
    <w:p w14:paraId="3D6B1105" w14:textId="2273B930" w:rsidR="008679A3" w:rsidRPr="00A212DC" w:rsidRDefault="008679A3" w:rsidP="004A39F5">
      <w:pPr>
        <w:pStyle w:val="Default"/>
        <w:numPr>
          <w:ilvl w:val="0"/>
          <w:numId w:val="3"/>
        </w:numPr>
        <w:ind w:left="924" w:right="-76" w:hanging="357"/>
        <w:rPr>
          <w:rFonts w:asciiTheme="minorHAnsi" w:hAnsiTheme="minorHAnsi" w:cstheme="minorHAnsi"/>
          <w:sz w:val="22"/>
          <w:szCs w:val="22"/>
        </w:rPr>
      </w:pPr>
      <w:r w:rsidRPr="00A212DC">
        <w:rPr>
          <w:rFonts w:asciiTheme="minorHAnsi" w:hAnsiTheme="minorHAnsi" w:cstheme="minorHAnsi"/>
          <w:sz w:val="22"/>
          <w:szCs w:val="22"/>
        </w:rPr>
        <w:t xml:space="preserve">It is also crucial to understand the timescale for the child and the serious impact neglect and harm can have on babies and young children. </w:t>
      </w:r>
      <w:r w:rsidR="00DA6CD0" w:rsidRPr="00A212DC">
        <w:rPr>
          <w:rFonts w:asciiTheme="minorHAnsi" w:hAnsiTheme="minorHAnsi" w:cstheme="minorHAnsi"/>
          <w:sz w:val="22"/>
          <w:szCs w:val="22"/>
        </w:rPr>
        <w:t xml:space="preserve">“For children who need additional help </w:t>
      </w:r>
      <w:r w:rsidR="00F91D36" w:rsidRPr="00A212DC">
        <w:rPr>
          <w:rFonts w:asciiTheme="minorHAnsi" w:hAnsiTheme="minorHAnsi" w:cstheme="minorHAnsi"/>
          <w:sz w:val="22"/>
          <w:szCs w:val="22"/>
        </w:rPr>
        <w:t>everyday</w:t>
      </w:r>
      <w:r w:rsidR="00DA6CD0" w:rsidRPr="00A212DC">
        <w:rPr>
          <w:rFonts w:asciiTheme="minorHAnsi" w:hAnsiTheme="minorHAnsi" w:cstheme="minorHAnsi"/>
          <w:sz w:val="22"/>
          <w:szCs w:val="22"/>
        </w:rPr>
        <w:t xml:space="preserve"> matters” [Working Together, page 7].</w:t>
      </w:r>
    </w:p>
    <w:p w14:paraId="4F78CDC6" w14:textId="77777777" w:rsidR="00DA6CD0" w:rsidRPr="00A212DC" w:rsidRDefault="00DA6CD0" w:rsidP="004A39F5">
      <w:pPr>
        <w:pStyle w:val="ListParagraph"/>
        <w:numPr>
          <w:ilvl w:val="0"/>
          <w:numId w:val="3"/>
        </w:numPr>
        <w:ind w:right="-76"/>
      </w:pPr>
      <w:r>
        <w:t>“Any professional with concerns about a child’s wel</w:t>
      </w:r>
      <w:r w:rsidR="00673E2F">
        <w:t>fare should make a referral to [</w:t>
      </w:r>
      <w:r>
        <w:t xml:space="preserve">the </w:t>
      </w:r>
      <w:r w:rsidR="00673E2F">
        <w:t xml:space="preserve">Access and Referral </w:t>
      </w:r>
      <w:r w:rsidRPr="00A212DC">
        <w:rPr>
          <w:rFonts w:cstheme="minorHAnsi"/>
        </w:rPr>
        <w:t>Hub on 0300 300 8585]. Professionals should follow up their concerns if they are not satisfied with the…response.” [Working Together, page 9]</w:t>
      </w:r>
    </w:p>
    <w:p w14:paraId="687B006A" w14:textId="77777777" w:rsidR="00A212DC" w:rsidRPr="00DA6CD0" w:rsidRDefault="00A212DC" w:rsidP="004A39F5">
      <w:pPr>
        <w:pStyle w:val="ListParagraph"/>
        <w:numPr>
          <w:ilvl w:val="0"/>
          <w:numId w:val="3"/>
        </w:numPr>
        <w:ind w:right="-76"/>
      </w:pPr>
      <w:r>
        <w:t>Every assessment should be focused on outcomes.</w:t>
      </w:r>
    </w:p>
    <w:p w14:paraId="51CBDA64" w14:textId="77777777" w:rsidR="00DA6CD0" w:rsidRDefault="00FA6A3B" w:rsidP="002E6BF9">
      <w:pPr>
        <w:pStyle w:val="Default"/>
        <w:ind w:right="-76"/>
        <w:rPr>
          <w:rFonts w:asciiTheme="minorHAnsi" w:hAnsiTheme="minorHAnsi" w:cstheme="minorHAnsi"/>
          <w:sz w:val="22"/>
          <w:szCs w:val="22"/>
        </w:rPr>
      </w:pPr>
      <w:r>
        <w:rPr>
          <w:rFonts w:asciiTheme="minorHAnsi" w:hAnsiTheme="minorHAnsi" w:cstheme="minorHAnsi"/>
          <w:sz w:val="22"/>
          <w:szCs w:val="22"/>
        </w:rPr>
        <w:t xml:space="preserve">Everyone who works with children has a responsibility to undertake training that will help them understand the principles of safeguarding and how agencies work together. </w:t>
      </w:r>
      <w:r w:rsidR="001F2A97">
        <w:rPr>
          <w:rFonts w:asciiTheme="minorHAnsi" w:hAnsiTheme="minorHAnsi" w:cstheme="minorHAnsi"/>
          <w:sz w:val="22"/>
          <w:szCs w:val="22"/>
        </w:rPr>
        <w:t>A range of e-learning and traditional courses are available. See the</w:t>
      </w:r>
      <w:r w:rsidRPr="00FA6A3B">
        <w:rPr>
          <w:rFonts w:asciiTheme="minorHAnsi" w:hAnsiTheme="minorHAnsi" w:cstheme="minorHAnsi"/>
          <w:sz w:val="22"/>
          <w:szCs w:val="22"/>
        </w:rPr>
        <w:t xml:space="preserve"> </w:t>
      </w:r>
      <w:hyperlink r:id="rId16" w:history="1">
        <w:r w:rsidR="00B1228E">
          <w:rPr>
            <w:rStyle w:val="Hyperlink"/>
            <w:rFonts w:asciiTheme="minorHAnsi" w:hAnsiTheme="minorHAnsi" w:cstheme="minorHAnsi"/>
            <w:sz w:val="22"/>
            <w:szCs w:val="22"/>
          </w:rPr>
          <w:t>Central Bedfordshire Safeguarding Children Board</w:t>
        </w:r>
      </w:hyperlink>
      <w:r w:rsidRPr="00FA6A3B">
        <w:rPr>
          <w:rFonts w:asciiTheme="minorHAnsi" w:hAnsiTheme="minorHAnsi" w:cstheme="minorHAnsi"/>
          <w:sz w:val="22"/>
          <w:szCs w:val="22"/>
        </w:rPr>
        <w:t xml:space="preserve"> </w:t>
      </w:r>
      <w:r w:rsidR="00B1228E">
        <w:rPr>
          <w:rFonts w:asciiTheme="minorHAnsi" w:hAnsiTheme="minorHAnsi" w:cstheme="minorHAnsi"/>
          <w:sz w:val="22"/>
          <w:szCs w:val="22"/>
        </w:rPr>
        <w:t xml:space="preserve">(CBSCB) </w:t>
      </w:r>
      <w:r w:rsidR="001F2A97">
        <w:rPr>
          <w:rFonts w:asciiTheme="minorHAnsi" w:hAnsiTheme="minorHAnsi" w:cstheme="minorHAnsi"/>
          <w:sz w:val="22"/>
          <w:szCs w:val="22"/>
        </w:rPr>
        <w:t>website for more details.</w:t>
      </w:r>
    </w:p>
    <w:p w14:paraId="14862026" w14:textId="77777777" w:rsidR="00C04352" w:rsidRDefault="00C04352" w:rsidP="002E6BF9">
      <w:pPr>
        <w:pStyle w:val="Default"/>
        <w:ind w:right="-76"/>
        <w:rPr>
          <w:rFonts w:asciiTheme="minorHAnsi" w:hAnsiTheme="minorHAnsi" w:cstheme="minorHAnsi"/>
          <w:sz w:val="22"/>
          <w:szCs w:val="22"/>
        </w:rPr>
      </w:pPr>
    </w:p>
    <w:p w14:paraId="788C01E8" w14:textId="77777777" w:rsidR="008842E2" w:rsidRPr="00D469E1" w:rsidRDefault="008842E2" w:rsidP="004A39F5">
      <w:pPr>
        <w:pStyle w:val="Heading2"/>
        <w:numPr>
          <w:ilvl w:val="0"/>
          <w:numId w:val="18"/>
        </w:numPr>
      </w:pPr>
      <w:bookmarkStart w:id="3" w:name="_Toc138251509"/>
      <w:r w:rsidRPr="00D469E1">
        <w:t>Consent to share information</w:t>
      </w:r>
      <w:bookmarkEnd w:id="3"/>
    </w:p>
    <w:p w14:paraId="2E3212A6" w14:textId="5AB0AB4A" w:rsidR="00A212DC" w:rsidRDefault="008842E2" w:rsidP="002E6BF9">
      <w:pPr>
        <w:spacing w:after="0" w:line="240" w:lineRule="auto"/>
        <w:ind w:right="-76"/>
      </w:pPr>
      <w:r>
        <w:t xml:space="preserve">It is important </w:t>
      </w:r>
      <w:r w:rsidR="00435F48">
        <w:t xml:space="preserve">for all professionals to understand when they should share information or </w:t>
      </w:r>
      <w:r>
        <w:t>refer to another service</w:t>
      </w:r>
      <w:r w:rsidR="00A212DC">
        <w:t xml:space="preserve">. The government has issued advice for all frontline practitioners and senior managers working with children, young people, </w:t>
      </w:r>
      <w:r w:rsidR="00BC5F82">
        <w:t>parents,</w:t>
      </w:r>
      <w:r w:rsidR="00A212DC">
        <w:t xml:space="preserve"> and carers:</w:t>
      </w:r>
    </w:p>
    <w:p w14:paraId="52023D66" w14:textId="77777777" w:rsidR="00A212DC" w:rsidRDefault="00A212DC" w:rsidP="002E6BF9">
      <w:pPr>
        <w:spacing w:after="0" w:line="240" w:lineRule="auto"/>
        <w:ind w:right="-76"/>
      </w:pPr>
    </w:p>
    <w:p w14:paraId="3AFA5CC1" w14:textId="74A43ECB" w:rsidR="008842E2" w:rsidRDefault="00A212DC" w:rsidP="002E6BF9">
      <w:pPr>
        <w:spacing w:after="0" w:line="240" w:lineRule="auto"/>
        <w:ind w:left="363" w:right="-76"/>
        <w:rPr>
          <w:i/>
        </w:rPr>
      </w:pPr>
      <w:r w:rsidRPr="00A212DC">
        <w:rPr>
          <w:i/>
        </w:rPr>
        <w:t xml:space="preserve"> </w:t>
      </w:r>
      <w:hyperlink r:id="rId17" w:history="1">
        <w:r w:rsidRPr="00CD556E">
          <w:rPr>
            <w:rStyle w:val="Hyperlink"/>
            <w:i/>
          </w:rPr>
          <w:t>Information Sharing</w:t>
        </w:r>
        <w:r w:rsidR="008842E2" w:rsidRPr="00CD556E">
          <w:rPr>
            <w:rStyle w:val="Hyperlink"/>
            <w:i/>
          </w:rPr>
          <w:t>:</w:t>
        </w:r>
        <w:r w:rsidRPr="00CD556E">
          <w:rPr>
            <w:rStyle w:val="Hyperlink"/>
            <w:i/>
          </w:rPr>
          <w:t xml:space="preserve"> Advice for practitioners providing safeguarding services to children, young people, </w:t>
        </w:r>
        <w:r w:rsidR="00BC5F82" w:rsidRPr="00CD556E">
          <w:rPr>
            <w:rStyle w:val="Hyperlink"/>
            <w:i/>
          </w:rPr>
          <w:t>parents,</w:t>
        </w:r>
        <w:r w:rsidRPr="00CD556E">
          <w:rPr>
            <w:rStyle w:val="Hyperlink"/>
            <w:i/>
          </w:rPr>
          <w:t xml:space="preserve"> and carers (</w:t>
        </w:r>
        <w:r w:rsidR="009C4E96">
          <w:rPr>
            <w:rStyle w:val="Hyperlink"/>
            <w:i/>
          </w:rPr>
          <w:t>July 2018)</w:t>
        </w:r>
        <w:r w:rsidRPr="00CD556E">
          <w:rPr>
            <w:rStyle w:val="Hyperlink"/>
            <w:i/>
          </w:rPr>
          <w:t>)</w:t>
        </w:r>
      </w:hyperlink>
    </w:p>
    <w:p w14:paraId="31C524C4" w14:textId="77777777" w:rsidR="00CD556E" w:rsidRDefault="00CD556E" w:rsidP="002E6BF9">
      <w:pPr>
        <w:spacing w:after="0" w:line="240" w:lineRule="auto"/>
        <w:ind w:left="363" w:right="-76"/>
        <w:rPr>
          <w:i/>
        </w:rPr>
      </w:pPr>
    </w:p>
    <w:p w14:paraId="73204612" w14:textId="77777777" w:rsidR="00CD556E" w:rsidRDefault="00CD556E" w:rsidP="002E6BF9">
      <w:pPr>
        <w:spacing w:after="0" w:line="240" w:lineRule="auto"/>
        <w:ind w:right="-76"/>
      </w:pPr>
      <w:r>
        <w:t xml:space="preserve">This makes clear that any professional who “has concerns about a child’s welfare, or believes they are at risk of harm…should share the information with the local authority children’s social care…and/or the police...If it is thought that a crime has been committed and/or a child is at immediate risk, the police should be notified without delay.” The above advice also contains a helpful ‘Myth-busting guide’. There is also guidance in </w:t>
      </w:r>
      <w:hyperlink r:id="rId18" w:history="1">
        <w:r w:rsidRPr="00CD556E">
          <w:rPr>
            <w:rStyle w:val="Hyperlink"/>
          </w:rPr>
          <w:t>Working Together</w:t>
        </w:r>
      </w:hyperlink>
      <w:r w:rsidRPr="00CD556E">
        <w:t>.</w:t>
      </w:r>
    </w:p>
    <w:p w14:paraId="382D1CB2" w14:textId="77777777" w:rsidR="00CD556E" w:rsidRDefault="00CD556E" w:rsidP="002E6BF9">
      <w:pPr>
        <w:spacing w:after="0" w:line="240" w:lineRule="auto"/>
        <w:ind w:right="-76"/>
      </w:pPr>
    </w:p>
    <w:p w14:paraId="35B2B1C1" w14:textId="77777777" w:rsidR="00A212DC" w:rsidRPr="00CD556E" w:rsidRDefault="0023418B" w:rsidP="002E6BF9">
      <w:pPr>
        <w:spacing w:after="0" w:line="240" w:lineRule="auto"/>
        <w:ind w:right="-76"/>
      </w:pPr>
      <w:r>
        <w:t>In general:</w:t>
      </w:r>
    </w:p>
    <w:p w14:paraId="235A11D5" w14:textId="5BFEEF2F" w:rsidR="008842E2" w:rsidRDefault="008842E2" w:rsidP="004A39F5">
      <w:pPr>
        <w:pStyle w:val="ListParagraph"/>
        <w:numPr>
          <w:ilvl w:val="0"/>
          <w:numId w:val="4"/>
        </w:numPr>
        <w:spacing w:line="240" w:lineRule="auto"/>
        <w:ind w:right="-76" w:hanging="357"/>
      </w:pPr>
      <w:r>
        <w:t xml:space="preserve">you should </w:t>
      </w:r>
      <w:r w:rsidRPr="00923C9D">
        <w:rPr>
          <w:b/>
        </w:rPr>
        <w:t>always</w:t>
      </w:r>
      <w:r>
        <w:t xml:space="preserve"> seek the parent’s consent; if you try to make a referral without obtaining consent you will be usually asked to do </w:t>
      </w:r>
      <w:r w:rsidR="00BC5F82">
        <w:t>so.</w:t>
      </w:r>
    </w:p>
    <w:p w14:paraId="516ACE40" w14:textId="37908132" w:rsidR="008842E2" w:rsidRDefault="008842E2" w:rsidP="004A39F5">
      <w:pPr>
        <w:pStyle w:val="ListParagraph"/>
        <w:numPr>
          <w:ilvl w:val="0"/>
          <w:numId w:val="4"/>
        </w:numPr>
        <w:spacing w:line="240" w:lineRule="auto"/>
        <w:ind w:right="-76" w:hanging="357"/>
      </w:pPr>
      <w:r>
        <w:t xml:space="preserve">the overwhelming majority of </w:t>
      </w:r>
      <w:r w:rsidRPr="00923C9D">
        <w:rPr>
          <w:b/>
        </w:rPr>
        <w:t>parents will give consent</w:t>
      </w:r>
      <w:r>
        <w:t xml:space="preserve"> and appreciate practitioners who are honest and direct with them</w:t>
      </w:r>
      <w:r w:rsidR="00BC5F82">
        <w:t>.</w:t>
      </w:r>
    </w:p>
    <w:p w14:paraId="09775E18" w14:textId="77777777" w:rsidR="008842E2" w:rsidRDefault="008842E2" w:rsidP="004A39F5">
      <w:pPr>
        <w:pStyle w:val="ListParagraph"/>
        <w:numPr>
          <w:ilvl w:val="0"/>
          <w:numId w:val="4"/>
        </w:numPr>
        <w:spacing w:line="240" w:lineRule="auto"/>
        <w:ind w:right="-76" w:hanging="357"/>
      </w:pPr>
      <w:r>
        <w:t xml:space="preserve">in certain circumstances you </w:t>
      </w:r>
      <w:r w:rsidRPr="00355EBB">
        <w:rPr>
          <w:b/>
        </w:rPr>
        <w:t xml:space="preserve">do not need a parent’s consent </w:t>
      </w:r>
      <w:r w:rsidRPr="008842E2">
        <w:t>if</w:t>
      </w:r>
    </w:p>
    <w:p w14:paraId="43618753" w14:textId="5EBAED91" w:rsidR="008842E2" w:rsidRDefault="008842E2" w:rsidP="004A39F5">
      <w:pPr>
        <w:pStyle w:val="ListParagraph"/>
        <w:numPr>
          <w:ilvl w:val="1"/>
          <w:numId w:val="4"/>
        </w:numPr>
        <w:spacing w:line="240" w:lineRule="auto"/>
        <w:ind w:right="-76" w:hanging="357"/>
      </w:pPr>
      <w:r>
        <w:t xml:space="preserve">it is evidently dangerous to the child to seek </w:t>
      </w:r>
      <w:r w:rsidR="00BC5F82">
        <w:t>consent.</w:t>
      </w:r>
    </w:p>
    <w:p w14:paraId="0F91555F" w14:textId="14572A4C" w:rsidR="008842E2" w:rsidRDefault="008842E2" w:rsidP="004A39F5">
      <w:pPr>
        <w:pStyle w:val="ListParagraph"/>
        <w:numPr>
          <w:ilvl w:val="1"/>
          <w:numId w:val="4"/>
        </w:numPr>
        <w:spacing w:line="240" w:lineRule="auto"/>
        <w:ind w:right="-76" w:hanging="357"/>
      </w:pPr>
      <w:r>
        <w:t xml:space="preserve">it would cause delay that would significantly add to the </w:t>
      </w:r>
      <w:r w:rsidR="00BC5F82">
        <w:t>risk.</w:t>
      </w:r>
    </w:p>
    <w:p w14:paraId="5584C54C" w14:textId="4A44054D" w:rsidR="008842E2" w:rsidRDefault="00EF6B5E" w:rsidP="004A39F5">
      <w:pPr>
        <w:pStyle w:val="ListParagraph"/>
        <w:numPr>
          <w:ilvl w:val="0"/>
          <w:numId w:val="4"/>
        </w:numPr>
        <w:spacing w:line="240" w:lineRule="auto"/>
        <w:ind w:right="-76"/>
      </w:pPr>
      <w:r>
        <w:t xml:space="preserve">You may consider override seeking consent if </w:t>
      </w:r>
      <w:r w:rsidR="008842E2">
        <w:t xml:space="preserve">the concern is about sexual abuse, forced marriage, ‘honour’ violence, female genital mutilation, fabricated or induced illness in a </w:t>
      </w:r>
      <w:r w:rsidR="00BC5F82">
        <w:t>child.</w:t>
      </w:r>
    </w:p>
    <w:p w14:paraId="6191DFC1" w14:textId="77777777" w:rsidR="00CD556E" w:rsidRPr="00CD556E" w:rsidRDefault="00EF6B5E" w:rsidP="004A39F5">
      <w:pPr>
        <w:pStyle w:val="ListParagraph"/>
        <w:numPr>
          <w:ilvl w:val="0"/>
          <w:numId w:val="8"/>
        </w:numPr>
        <w:spacing w:line="240" w:lineRule="auto"/>
        <w:ind w:right="-76"/>
      </w:pPr>
      <w:r>
        <w:t>I</w:t>
      </w:r>
      <w:r w:rsidR="008842E2">
        <w:t xml:space="preserve">f you are unable to obtain consent or think it may not be appropriate you should seek advice from the designated or named professional or relevant manager in your organisation, by phoning the </w:t>
      </w:r>
      <w:r w:rsidR="00673E2F" w:rsidRPr="002B6EA4">
        <w:t xml:space="preserve">Access and Referral Hub </w:t>
      </w:r>
      <w:r w:rsidR="008842E2">
        <w:t xml:space="preserve">on </w:t>
      </w:r>
      <w:r w:rsidR="00B958F5" w:rsidRPr="00CD556E">
        <w:rPr>
          <w:rFonts w:cstheme="minorHAnsi"/>
          <w:color w:val="000000"/>
        </w:rPr>
        <w:t>0300 300 8585</w:t>
      </w:r>
      <w:r>
        <w:rPr>
          <w:rFonts w:cstheme="minorHAnsi"/>
          <w:color w:val="000000"/>
        </w:rPr>
        <w:t>, but this should not cause a delay in safeguarding a child or young person.</w:t>
      </w:r>
    </w:p>
    <w:p w14:paraId="3441E593" w14:textId="77777777" w:rsidR="00B954AC" w:rsidRDefault="00EF6B5E" w:rsidP="004A39F5">
      <w:pPr>
        <w:pStyle w:val="ListParagraph"/>
        <w:numPr>
          <w:ilvl w:val="0"/>
          <w:numId w:val="8"/>
        </w:numPr>
        <w:spacing w:line="240" w:lineRule="auto"/>
        <w:ind w:right="-76"/>
        <w:rPr>
          <w:b/>
        </w:rPr>
      </w:pPr>
      <w:r>
        <w:t>T</w:t>
      </w:r>
      <w:r w:rsidR="008842E2">
        <w:t xml:space="preserve">he young person can consent themselves – this requires a judgement about their capacity, and you should seek advice (from within your own agency or by phoning the </w:t>
      </w:r>
      <w:r w:rsidR="00673E2F" w:rsidRPr="002B6EA4">
        <w:t>Access and Referral Hub</w:t>
      </w:r>
      <w:r w:rsidR="008842E2">
        <w:t xml:space="preserve">) or consult the </w:t>
      </w:r>
      <w:hyperlink r:id="rId19" w:history="1">
        <w:r w:rsidR="0023418B" w:rsidRPr="0023418B">
          <w:rPr>
            <w:rStyle w:val="Hyperlink"/>
          </w:rPr>
          <w:t>NSPCC</w:t>
        </w:r>
      </w:hyperlink>
      <w:r w:rsidR="008842E2">
        <w:t xml:space="preserve"> website. </w:t>
      </w:r>
    </w:p>
    <w:p w14:paraId="5F1118E9" w14:textId="77777777" w:rsidR="00B954AC" w:rsidRDefault="00B954AC" w:rsidP="00B954AC">
      <w:pPr>
        <w:pStyle w:val="ListParagraph"/>
        <w:spacing w:line="240" w:lineRule="auto"/>
        <w:ind w:right="-76"/>
        <w:rPr>
          <w:b/>
        </w:rPr>
      </w:pPr>
    </w:p>
    <w:p w14:paraId="2DF57AB0" w14:textId="77777777" w:rsidR="00F50056" w:rsidRDefault="00F50056" w:rsidP="00B954AC">
      <w:pPr>
        <w:pStyle w:val="ListParagraph"/>
        <w:spacing w:line="240" w:lineRule="auto"/>
        <w:ind w:right="-76"/>
        <w:rPr>
          <w:b/>
        </w:rPr>
      </w:pPr>
    </w:p>
    <w:p w14:paraId="3D7075D3" w14:textId="77777777" w:rsidR="00F50056" w:rsidRDefault="00F50056" w:rsidP="00B954AC">
      <w:pPr>
        <w:pStyle w:val="ListParagraph"/>
        <w:spacing w:line="240" w:lineRule="auto"/>
        <w:ind w:right="-76"/>
        <w:rPr>
          <w:b/>
        </w:rPr>
      </w:pPr>
    </w:p>
    <w:p w14:paraId="1E64E8DC" w14:textId="77777777" w:rsidR="00C527C0" w:rsidRDefault="00C527C0" w:rsidP="00B954AC">
      <w:pPr>
        <w:pStyle w:val="ListParagraph"/>
        <w:spacing w:line="240" w:lineRule="auto"/>
        <w:ind w:right="-76"/>
        <w:rPr>
          <w:b/>
        </w:rPr>
      </w:pPr>
    </w:p>
    <w:p w14:paraId="20460528" w14:textId="77777777" w:rsidR="00F50056" w:rsidRDefault="00F50056" w:rsidP="00B954AC">
      <w:pPr>
        <w:pStyle w:val="ListParagraph"/>
        <w:spacing w:line="240" w:lineRule="auto"/>
        <w:ind w:right="-76"/>
        <w:rPr>
          <w:b/>
        </w:rPr>
      </w:pPr>
    </w:p>
    <w:p w14:paraId="3940A314" w14:textId="77777777" w:rsidR="00F50056" w:rsidRDefault="00F50056" w:rsidP="00B954AC">
      <w:pPr>
        <w:pStyle w:val="ListParagraph"/>
        <w:spacing w:line="240" w:lineRule="auto"/>
        <w:ind w:right="-76"/>
        <w:rPr>
          <w:b/>
        </w:rPr>
      </w:pPr>
    </w:p>
    <w:p w14:paraId="7FBCFE0B" w14:textId="77777777" w:rsidR="00F50056" w:rsidRDefault="00F50056" w:rsidP="00F50056">
      <w:pPr>
        <w:pStyle w:val="ListParagraph"/>
        <w:spacing w:line="240" w:lineRule="auto"/>
        <w:ind w:right="-76"/>
        <w:jc w:val="center"/>
        <w:rPr>
          <w:b/>
        </w:rPr>
        <w:sectPr w:rsidR="00F50056" w:rsidSect="00F50056">
          <w:headerReference w:type="default" r:id="rId20"/>
          <w:footerReference w:type="default" r:id="rId21"/>
          <w:pgSz w:w="16838" w:h="11906" w:orient="landscape"/>
          <w:pgMar w:top="568" w:right="1440" w:bottom="709" w:left="1440" w:header="708" w:footer="708" w:gutter="0"/>
          <w:pgNumType w:start="1"/>
          <w:cols w:space="708"/>
          <w:titlePg/>
          <w:docGrid w:linePitch="360"/>
        </w:sectPr>
      </w:pPr>
      <w:r>
        <w:rPr>
          <w:b/>
          <w:noProof/>
          <w:lang w:eastAsia="en-GB"/>
        </w:rPr>
        <w:drawing>
          <wp:inline distT="0" distB="0" distL="0" distR="0" wp14:anchorId="2527773C" wp14:editId="76161063">
            <wp:extent cx="5105878" cy="338446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png"/>
                    <pic:cNvPicPr/>
                  </pic:nvPicPr>
                  <pic:blipFill>
                    <a:blip r:embed="rId22">
                      <a:extLst>
                        <a:ext uri="{28A0092B-C50C-407E-A947-70E740481C1C}">
                          <a14:useLocalDpi xmlns:a14="http://schemas.microsoft.com/office/drawing/2010/main" val="0"/>
                        </a:ext>
                      </a:extLst>
                    </a:blip>
                    <a:stretch>
                      <a:fillRect/>
                    </a:stretch>
                  </pic:blipFill>
                  <pic:spPr>
                    <a:xfrm>
                      <a:off x="0" y="0"/>
                      <a:ext cx="5108164" cy="3385983"/>
                    </a:xfrm>
                    <a:prstGeom prst="rect">
                      <a:avLst/>
                    </a:prstGeom>
                  </pic:spPr>
                </pic:pic>
              </a:graphicData>
            </a:graphic>
          </wp:inline>
        </w:drawing>
      </w:r>
    </w:p>
    <w:p w14:paraId="106AECA7" w14:textId="1AE14DDB" w:rsidR="00B954AC" w:rsidRPr="00B954AC" w:rsidRDefault="00B954AC" w:rsidP="004A39F5">
      <w:pPr>
        <w:pStyle w:val="Heading2"/>
        <w:numPr>
          <w:ilvl w:val="0"/>
          <w:numId w:val="18"/>
        </w:numPr>
      </w:pPr>
      <w:bookmarkStart w:id="4" w:name="_Toc138251510"/>
      <w:r w:rsidRPr="00D469E1">
        <w:t>Windscreen – levels of need</w:t>
      </w:r>
      <w:r w:rsidR="00B4161C" w:rsidRPr="00D469E1">
        <w:t xml:space="preserve">, </w:t>
      </w:r>
      <w:r w:rsidR="00BC5F82" w:rsidRPr="00D469E1">
        <w:t>risks,</w:t>
      </w:r>
      <w:r w:rsidR="00B4161C" w:rsidRPr="00D469E1">
        <w:t xml:space="preserve"> and thresholds</w:t>
      </w:r>
      <w:bookmarkEnd w:id="4"/>
    </w:p>
    <w:p w14:paraId="7105717F" w14:textId="77777777" w:rsidR="00B954AC" w:rsidRPr="008A1957" w:rsidRDefault="00BE3B1D" w:rsidP="00714984">
      <w:pPr>
        <w:spacing w:line="240" w:lineRule="auto"/>
        <w:ind w:right="-76" w:hanging="284"/>
        <w:jc w:val="center"/>
        <w:sectPr w:rsidR="00B954AC" w:rsidRPr="008A1957" w:rsidSect="000F4F9B">
          <w:pgSz w:w="16838" w:h="11906" w:orient="landscape"/>
          <w:pgMar w:top="1440" w:right="1440" w:bottom="1440" w:left="1440" w:header="708" w:footer="708" w:gutter="0"/>
          <w:cols w:space="708"/>
          <w:docGrid w:linePitch="360"/>
        </w:sectPr>
      </w:pPr>
      <w:r>
        <w:rPr>
          <w:noProof/>
          <w:lang w:eastAsia="en-GB"/>
        </w:rPr>
        <w:drawing>
          <wp:anchor distT="0" distB="0" distL="114300" distR="114300" simplePos="0" relativeHeight="251658243" behindDoc="0" locked="0" layoutInCell="1" allowOverlap="1" wp14:anchorId="477F8CC4" wp14:editId="03481D23">
            <wp:simplePos x="0" y="0"/>
            <wp:positionH relativeFrom="column">
              <wp:posOffset>2171702</wp:posOffset>
            </wp:positionH>
            <wp:positionV relativeFrom="paragraph">
              <wp:posOffset>5219700</wp:posOffset>
            </wp:positionV>
            <wp:extent cx="4389120" cy="433137"/>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7283" t="86474" r="30486" b="8316"/>
                    <a:stretch/>
                  </pic:blipFill>
                  <pic:spPr bwMode="auto">
                    <a:xfrm>
                      <a:off x="0" y="0"/>
                      <a:ext cx="4389120" cy="4331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4F9B">
        <w:rPr>
          <w:noProof/>
          <w:lang w:eastAsia="en-GB"/>
        </w:rPr>
        <w:drawing>
          <wp:anchor distT="0" distB="0" distL="114300" distR="114300" simplePos="0" relativeHeight="251658242" behindDoc="0" locked="0" layoutInCell="1" allowOverlap="1" wp14:anchorId="00928AB4" wp14:editId="10DFDDB5">
            <wp:simplePos x="0" y="0"/>
            <wp:positionH relativeFrom="column">
              <wp:posOffset>266700</wp:posOffset>
            </wp:positionH>
            <wp:positionV relativeFrom="paragraph">
              <wp:posOffset>82785</wp:posOffset>
            </wp:positionV>
            <wp:extent cx="7429500" cy="50365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9220" t="13978" r="27714" b="41051"/>
                    <a:stretch/>
                  </pic:blipFill>
                  <pic:spPr bwMode="auto">
                    <a:xfrm>
                      <a:off x="0" y="0"/>
                      <a:ext cx="7429500" cy="5036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957">
        <w:tab/>
      </w:r>
    </w:p>
    <w:tbl>
      <w:tblPr>
        <w:tblStyle w:val="TableGrid1"/>
        <w:tblW w:w="0" w:type="auto"/>
        <w:tblLook w:val="04A0" w:firstRow="1" w:lastRow="0" w:firstColumn="1" w:lastColumn="0" w:noHBand="0" w:noVBand="1"/>
      </w:tblPr>
      <w:tblGrid>
        <w:gridCol w:w="3085"/>
        <w:gridCol w:w="3544"/>
        <w:gridCol w:w="3685"/>
        <w:gridCol w:w="3544"/>
      </w:tblGrid>
      <w:tr w:rsidR="000F4F9B" w:rsidRPr="000F4F9B" w14:paraId="19D5B6F4" w14:textId="77777777" w:rsidTr="00EF7096">
        <w:tc>
          <w:tcPr>
            <w:tcW w:w="3085" w:type="dxa"/>
            <w:shd w:val="clear" w:color="auto" w:fill="92D050"/>
          </w:tcPr>
          <w:p w14:paraId="78E00321" w14:textId="77777777" w:rsidR="000F4F9B" w:rsidRPr="000F4F9B" w:rsidRDefault="000F4F9B" w:rsidP="000F4F9B">
            <w:pPr>
              <w:rPr>
                <w:b/>
              </w:rPr>
            </w:pPr>
            <w:r w:rsidRPr="000F4F9B">
              <w:rPr>
                <w:b/>
              </w:rPr>
              <w:t xml:space="preserve">Level 1: Universal Needs </w:t>
            </w:r>
          </w:p>
        </w:tc>
        <w:tc>
          <w:tcPr>
            <w:tcW w:w="3544" w:type="dxa"/>
            <w:shd w:val="clear" w:color="auto" w:fill="FFC000"/>
          </w:tcPr>
          <w:p w14:paraId="44E4FBB4" w14:textId="2A0377FE" w:rsidR="000F4F9B" w:rsidRPr="000F4F9B" w:rsidRDefault="000F4F9B" w:rsidP="000F4F9B">
            <w:pPr>
              <w:rPr>
                <w:b/>
              </w:rPr>
            </w:pPr>
            <w:r w:rsidRPr="000F4F9B">
              <w:rPr>
                <w:b/>
              </w:rPr>
              <w:t>Level 2: Additional Needs/Early Help</w:t>
            </w:r>
            <w:r w:rsidR="002C30B6">
              <w:rPr>
                <w:b/>
              </w:rPr>
              <w:t xml:space="preserve"> and Early Help Plus</w:t>
            </w:r>
            <w:r w:rsidR="008316A4">
              <w:rPr>
                <w:b/>
              </w:rPr>
              <w:t xml:space="preserve"> (Targeted Early Help)</w:t>
            </w:r>
          </w:p>
        </w:tc>
        <w:tc>
          <w:tcPr>
            <w:tcW w:w="3685" w:type="dxa"/>
            <w:shd w:val="clear" w:color="auto" w:fill="FF3300"/>
          </w:tcPr>
          <w:p w14:paraId="1F9905D4" w14:textId="77777777" w:rsidR="000F4F9B" w:rsidRPr="000F4F9B" w:rsidRDefault="000F4F9B" w:rsidP="000F4F9B">
            <w:pPr>
              <w:rPr>
                <w:b/>
              </w:rPr>
            </w:pPr>
            <w:r w:rsidRPr="000F4F9B">
              <w:rPr>
                <w:b/>
              </w:rPr>
              <w:t>Level 3: Complex needs/Child in need</w:t>
            </w:r>
          </w:p>
        </w:tc>
        <w:tc>
          <w:tcPr>
            <w:tcW w:w="3544" w:type="dxa"/>
            <w:shd w:val="clear" w:color="auto" w:fill="C00000"/>
          </w:tcPr>
          <w:p w14:paraId="4C815CE6" w14:textId="7D675317" w:rsidR="000F4F9B" w:rsidRPr="000F4F9B" w:rsidRDefault="000F4F9B" w:rsidP="000F4F9B">
            <w:pPr>
              <w:rPr>
                <w:b/>
              </w:rPr>
            </w:pPr>
            <w:r w:rsidRPr="000F4F9B">
              <w:rPr>
                <w:b/>
              </w:rPr>
              <w:t>Level 4: Urgent</w:t>
            </w:r>
            <w:r w:rsidR="00D850FF">
              <w:rPr>
                <w:b/>
              </w:rPr>
              <w:t xml:space="preserve"> Needs/Child Protection</w:t>
            </w:r>
            <w:r w:rsidR="00835049">
              <w:rPr>
                <w:b/>
              </w:rPr>
              <w:t>/Looked After Children</w:t>
            </w:r>
          </w:p>
        </w:tc>
      </w:tr>
      <w:tr w:rsidR="000F4F9B" w:rsidRPr="000F4F9B" w14:paraId="5430161B" w14:textId="77777777" w:rsidTr="00EF7096">
        <w:tc>
          <w:tcPr>
            <w:tcW w:w="3085" w:type="dxa"/>
          </w:tcPr>
          <w:p w14:paraId="36D8687C" w14:textId="3A261205" w:rsidR="000F4F9B" w:rsidRPr="000F4F9B" w:rsidRDefault="000F4F9B" w:rsidP="000F4F9B">
            <w:r w:rsidRPr="000F4F9B">
              <w:t>Universal support for all children and families</w:t>
            </w:r>
            <w:r w:rsidR="002C30B6">
              <w:t>, including disabled children and children with Special Educational Needs (SEN)</w:t>
            </w:r>
            <w:r w:rsidRPr="000F4F9B">
              <w:t>.</w:t>
            </w:r>
          </w:p>
          <w:p w14:paraId="272D3F94" w14:textId="77777777" w:rsidR="000F4F9B" w:rsidRPr="000F4F9B" w:rsidRDefault="000F4F9B" w:rsidP="000F4F9B"/>
        </w:tc>
        <w:tc>
          <w:tcPr>
            <w:tcW w:w="3544" w:type="dxa"/>
          </w:tcPr>
          <w:p w14:paraId="0DECE523" w14:textId="3F8F687E" w:rsidR="000F4F9B" w:rsidRPr="000F4F9B" w:rsidRDefault="000F4F9B" w:rsidP="000F4F9B">
            <w:r w:rsidRPr="000F4F9B">
              <w:t>Children and families, including disabled children</w:t>
            </w:r>
            <w:r w:rsidR="002C30B6">
              <w:t>/</w:t>
            </w:r>
            <w:r w:rsidRPr="000F4F9B">
              <w:t xml:space="preserve">young people, </w:t>
            </w:r>
            <w:r w:rsidR="002C30B6">
              <w:t xml:space="preserve">and children/young people with special educational needs, </w:t>
            </w:r>
            <w:r w:rsidRPr="000F4F9B">
              <w:t>experiencing difficulties and requiring additional support to enable achievement of good outcomes for children in the family and to prevent abuse and neglect.</w:t>
            </w:r>
          </w:p>
          <w:p w14:paraId="541F376C" w14:textId="77777777" w:rsidR="000F4F9B" w:rsidRPr="000F4F9B" w:rsidRDefault="000F4F9B" w:rsidP="000F4F9B"/>
        </w:tc>
        <w:tc>
          <w:tcPr>
            <w:tcW w:w="3685" w:type="dxa"/>
          </w:tcPr>
          <w:p w14:paraId="4C9DFD8E" w14:textId="09020467" w:rsidR="000F4F9B" w:rsidRPr="000F4F9B" w:rsidRDefault="002C30B6" w:rsidP="000F4F9B">
            <w:r w:rsidRPr="002C30B6">
              <w:t>Children and families, including disabled children/young people, and children/young people with special educational needs</w:t>
            </w:r>
            <w:r>
              <w:t xml:space="preserve">, </w:t>
            </w:r>
            <w:r w:rsidR="000F4F9B" w:rsidRPr="000F4F9B">
              <w:t>whose needs are complex and without co-ordinated support are likely to escalate into specialist services.</w:t>
            </w:r>
          </w:p>
        </w:tc>
        <w:tc>
          <w:tcPr>
            <w:tcW w:w="3544" w:type="dxa"/>
          </w:tcPr>
          <w:p w14:paraId="641509D3" w14:textId="2E0514F7" w:rsidR="000F4F9B" w:rsidRPr="000F4F9B" w:rsidRDefault="002C30B6" w:rsidP="000F4F9B">
            <w:r w:rsidRPr="002C30B6">
              <w:t xml:space="preserve">Children and families, including disabled children/young people, and children/young people with special educational needs, </w:t>
            </w:r>
            <w:r w:rsidR="000F4F9B" w:rsidRPr="000F4F9B">
              <w:t xml:space="preserve">whose needs are complex and enduring and cross many domains. </w:t>
            </w:r>
          </w:p>
          <w:p w14:paraId="1626CA4F" w14:textId="77777777" w:rsidR="000F4F9B" w:rsidRPr="000F4F9B" w:rsidRDefault="000F4F9B" w:rsidP="000F4F9B"/>
          <w:p w14:paraId="692BE654" w14:textId="3826CE77" w:rsidR="000F4F9B" w:rsidRPr="000F4F9B" w:rsidRDefault="00CA6379" w:rsidP="000F4F9B">
            <w:r>
              <w:t xml:space="preserve">Child </w:t>
            </w:r>
            <w:r w:rsidR="000F4F9B" w:rsidRPr="000F4F9B">
              <w:t>at risk of</w:t>
            </w:r>
            <w:r w:rsidR="00526AC1">
              <w:t xml:space="preserve"> or suffering</w:t>
            </w:r>
            <w:r w:rsidR="000F4F9B" w:rsidRPr="000F4F9B">
              <w:t xml:space="preserve"> significant harm or removal from home.</w:t>
            </w:r>
          </w:p>
        </w:tc>
      </w:tr>
      <w:tr w:rsidR="000F4F9B" w:rsidRPr="000F4F9B" w14:paraId="2BCE1ADE" w14:textId="77777777" w:rsidTr="00EF7096">
        <w:tc>
          <w:tcPr>
            <w:tcW w:w="3085" w:type="dxa"/>
          </w:tcPr>
          <w:p w14:paraId="53CCF1BC" w14:textId="77777777" w:rsidR="000F4F9B" w:rsidRPr="000F4F9B" w:rsidRDefault="000F4F9B" w:rsidP="000F4F9B">
            <w:r w:rsidRPr="000F4F9B">
              <w:t>Needs are met by universally accessible services such as:</w:t>
            </w:r>
          </w:p>
          <w:p w14:paraId="786290A9" w14:textId="77777777" w:rsidR="000F4F9B" w:rsidRPr="000F4F9B" w:rsidRDefault="000F4F9B" w:rsidP="000F4F9B"/>
          <w:p w14:paraId="78549BA7" w14:textId="77777777" w:rsidR="000F4F9B" w:rsidRPr="000F4F9B" w:rsidRDefault="000F4F9B" w:rsidP="004A39F5">
            <w:pPr>
              <w:numPr>
                <w:ilvl w:val="0"/>
                <w:numId w:val="23"/>
              </w:numPr>
              <w:contextualSpacing/>
            </w:pPr>
            <w:r w:rsidRPr="000F4F9B">
              <w:t>Schools and colleges</w:t>
            </w:r>
          </w:p>
          <w:p w14:paraId="60E44409" w14:textId="77777777" w:rsidR="000F4F9B" w:rsidRPr="000F4F9B" w:rsidRDefault="000F4F9B" w:rsidP="004A39F5">
            <w:pPr>
              <w:numPr>
                <w:ilvl w:val="0"/>
                <w:numId w:val="23"/>
              </w:numPr>
              <w:contextualSpacing/>
            </w:pPr>
            <w:r w:rsidRPr="000F4F9B">
              <w:t>Early Years settings</w:t>
            </w:r>
          </w:p>
          <w:p w14:paraId="3012FC8A" w14:textId="77777777" w:rsidR="000F4F9B" w:rsidRPr="000F4F9B" w:rsidRDefault="000F4F9B" w:rsidP="004A39F5">
            <w:pPr>
              <w:numPr>
                <w:ilvl w:val="0"/>
                <w:numId w:val="23"/>
              </w:numPr>
              <w:contextualSpacing/>
            </w:pPr>
            <w:r w:rsidRPr="000F4F9B">
              <w:t>GPs</w:t>
            </w:r>
          </w:p>
          <w:p w14:paraId="636F09DB" w14:textId="77777777" w:rsidR="000F4F9B" w:rsidRPr="000F4F9B" w:rsidRDefault="000F4F9B" w:rsidP="004A39F5">
            <w:pPr>
              <w:numPr>
                <w:ilvl w:val="0"/>
                <w:numId w:val="23"/>
              </w:numPr>
              <w:contextualSpacing/>
            </w:pPr>
            <w:r w:rsidRPr="000F4F9B">
              <w:t>Health visitors and school nurses</w:t>
            </w:r>
          </w:p>
          <w:p w14:paraId="35D9FA97" w14:textId="77777777" w:rsidR="000F4F9B" w:rsidRPr="000F4F9B" w:rsidRDefault="000F4F9B" w:rsidP="004A39F5">
            <w:pPr>
              <w:numPr>
                <w:ilvl w:val="0"/>
                <w:numId w:val="23"/>
              </w:numPr>
              <w:contextualSpacing/>
            </w:pPr>
            <w:r w:rsidRPr="000F4F9B">
              <w:t>Midwifery</w:t>
            </w:r>
          </w:p>
          <w:p w14:paraId="066F3924" w14:textId="77777777" w:rsidR="000F4F9B" w:rsidRPr="000F4F9B" w:rsidRDefault="000F4F9B" w:rsidP="004A39F5">
            <w:pPr>
              <w:numPr>
                <w:ilvl w:val="0"/>
                <w:numId w:val="23"/>
              </w:numPr>
              <w:contextualSpacing/>
            </w:pPr>
            <w:r w:rsidRPr="000F4F9B">
              <w:t>Housing</w:t>
            </w:r>
          </w:p>
          <w:p w14:paraId="73EFDC16" w14:textId="77777777" w:rsidR="000F4F9B" w:rsidRPr="000F4F9B" w:rsidRDefault="000F4F9B" w:rsidP="004A39F5">
            <w:pPr>
              <w:numPr>
                <w:ilvl w:val="0"/>
                <w:numId w:val="23"/>
              </w:numPr>
              <w:contextualSpacing/>
            </w:pPr>
            <w:r w:rsidRPr="000F4F9B">
              <w:t>Police</w:t>
            </w:r>
          </w:p>
          <w:p w14:paraId="53DB392B" w14:textId="66B1DCC2" w:rsidR="000F4F9B" w:rsidRDefault="000F4F9B" w:rsidP="004A39F5">
            <w:pPr>
              <w:numPr>
                <w:ilvl w:val="0"/>
                <w:numId w:val="23"/>
              </w:numPr>
              <w:contextualSpacing/>
            </w:pPr>
            <w:r w:rsidRPr="000F4F9B">
              <w:t>Children’s Centres</w:t>
            </w:r>
          </w:p>
          <w:p w14:paraId="506EDBB0" w14:textId="56065050" w:rsidR="002C30B6" w:rsidRPr="000F4F9B" w:rsidRDefault="002C30B6" w:rsidP="004A39F5">
            <w:pPr>
              <w:numPr>
                <w:ilvl w:val="0"/>
                <w:numId w:val="23"/>
              </w:numPr>
              <w:contextualSpacing/>
            </w:pPr>
            <w:r>
              <w:t>Youth Services</w:t>
            </w:r>
          </w:p>
          <w:p w14:paraId="1C2D0628" w14:textId="77777777" w:rsidR="000F4F9B" w:rsidRPr="000F4F9B" w:rsidRDefault="000F4F9B" w:rsidP="000F4F9B"/>
        </w:tc>
        <w:tc>
          <w:tcPr>
            <w:tcW w:w="3544" w:type="dxa"/>
          </w:tcPr>
          <w:p w14:paraId="0651F6B7" w14:textId="79F37D4C" w:rsidR="000F4F9B" w:rsidRPr="000F4F9B" w:rsidRDefault="000F4F9B" w:rsidP="000F4F9B">
            <w:r w:rsidRPr="000F4F9B">
              <w:t>Needs are met by</w:t>
            </w:r>
            <w:r w:rsidR="002C30B6">
              <w:t xml:space="preserve"> a combination of the</w:t>
            </w:r>
            <w:r w:rsidR="00694711">
              <w:t xml:space="preserve"> </w:t>
            </w:r>
            <w:r w:rsidR="002C30B6">
              <w:t>services listed within</w:t>
            </w:r>
            <w:r w:rsidRPr="000F4F9B">
              <w:t xml:space="preserve"> universal </w:t>
            </w:r>
            <w:r w:rsidR="002C30B6">
              <w:t xml:space="preserve">services </w:t>
            </w:r>
            <w:r w:rsidRPr="000F4F9B">
              <w:t xml:space="preserve">and </w:t>
            </w:r>
            <w:r w:rsidR="002C30B6">
              <w:t xml:space="preserve">also </w:t>
            </w:r>
            <w:r w:rsidRPr="000F4F9B">
              <w:t>targeted services such as:</w:t>
            </w:r>
          </w:p>
          <w:p w14:paraId="11727737" w14:textId="77777777" w:rsidR="000F4F9B" w:rsidRPr="000F4F9B" w:rsidRDefault="000F4F9B" w:rsidP="000F4F9B"/>
          <w:p w14:paraId="6F543D50" w14:textId="77777777" w:rsidR="000F4F9B" w:rsidRPr="000F4F9B" w:rsidRDefault="000F4F9B" w:rsidP="004A39F5">
            <w:pPr>
              <w:numPr>
                <w:ilvl w:val="0"/>
                <w:numId w:val="24"/>
              </w:numPr>
              <w:contextualSpacing/>
            </w:pPr>
            <w:r w:rsidRPr="000F4F9B">
              <w:t>Children’s Centre Services</w:t>
            </w:r>
          </w:p>
          <w:p w14:paraId="0DC11915" w14:textId="77777777" w:rsidR="000F4F9B" w:rsidRPr="000F4F9B" w:rsidRDefault="000F4F9B" w:rsidP="004A39F5">
            <w:pPr>
              <w:numPr>
                <w:ilvl w:val="0"/>
                <w:numId w:val="24"/>
              </w:numPr>
              <w:contextualSpacing/>
            </w:pPr>
            <w:r w:rsidRPr="000F4F9B">
              <w:t xml:space="preserve">Early Education and childcare </w:t>
            </w:r>
          </w:p>
          <w:p w14:paraId="43EBE736" w14:textId="77777777" w:rsidR="000F4F9B" w:rsidRPr="000F4F9B" w:rsidRDefault="000F4F9B" w:rsidP="004A39F5">
            <w:pPr>
              <w:numPr>
                <w:ilvl w:val="0"/>
                <w:numId w:val="24"/>
              </w:numPr>
              <w:contextualSpacing/>
            </w:pPr>
            <w:r w:rsidRPr="000F4F9B">
              <w:t>Family learning and access to work</w:t>
            </w:r>
          </w:p>
          <w:p w14:paraId="4C11DF61" w14:textId="77777777" w:rsidR="000F4F9B" w:rsidRPr="000F4F9B" w:rsidRDefault="000F4F9B" w:rsidP="004A39F5">
            <w:pPr>
              <w:numPr>
                <w:ilvl w:val="0"/>
                <w:numId w:val="24"/>
              </w:numPr>
              <w:contextualSpacing/>
            </w:pPr>
            <w:r w:rsidRPr="000F4F9B">
              <w:t xml:space="preserve">Welfare rights/benefits advice </w:t>
            </w:r>
          </w:p>
          <w:p w14:paraId="64B36121" w14:textId="77777777" w:rsidR="000F4F9B" w:rsidRPr="000F4F9B" w:rsidRDefault="000F4F9B" w:rsidP="004A39F5">
            <w:pPr>
              <w:numPr>
                <w:ilvl w:val="0"/>
                <w:numId w:val="24"/>
              </w:numPr>
              <w:contextualSpacing/>
            </w:pPr>
            <w:r w:rsidRPr="000F4F9B">
              <w:t>Positive activities for young people</w:t>
            </w:r>
          </w:p>
          <w:p w14:paraId="50A22779" w14:textId="77777777" w:rsidR="000F4F9B" w:rsidRPr="000F4F9B" w:rsidRDefault="000F4F9B" w:rsidP="004A39F5">
            <w:pPr>
              <w:numPr>
                <w:ilvl w:val="0"/>
                <w:numId w:val="24"/>
              </w:numPr>
              <w:contextualSpacing/>
            </w:pPr>
            <w:r w:rsidRPr="000F4F9B">
              <w:t>Emotional well-being and counselling services</w:t>
            </w:r>
          </w:p>
          <w:p w14:paraId="77D129CA" w14:textId="77777777" w:rsidR="000F4F9B" w:rsidRPr="000F4F9B" w:rsidRDefault="000F4F9B" w:rsidP="004A39F5">
            <w:pPr>
              <w:numPr>
                <w:ilvl w:val="0"/>
                <w:numId w:val="24"/>
              </w:numPr>
              <w:contextualSpacing/>
            </w:pPr>
            <w:r w:rsidRPr="000F4F9B">
              <w:t>Parenting and family support</w:t>
            </w:r>
          </w:p>
          <w:p w14:paraId="2E3D2C9C" w14:textId="1402259E" w:rsidR="000F4F9B" w:rsidRDefault="000F4F9B" w:rsidP="004A39F5">
            <w:pPr>
              <w:numPr>
                <w:ilvl w:val="0"/>
                <w:numId w:val="24"/>
              </w:numPr>
              <w:contextualSpacing/>
            </w:pPr>
            <w:r w:rsidRPr="000F4F9B">
              <w:t xml:space="preserve">Healthy lifestyles and reducing </w:t>
            </w:r>
            <w:r w:rsidR="002C30B6">
              <w:t>harmful risk.</w:t>
            </w:r>
          </w:p>
          <w:p w14:paraId="0F9C1D23" w14:textId="1247D62B" w:rsidR="002C30B6" w:rsidRDefault="002C30B6" w:rsidP="004A39F5">
            <w:pPr>
              <w:numPr>
                <w:ilvl w:val="0"/>
                <w:numId w:val="24"/>
              </w:numPr>
              <w:contextualSpacing/>
            </w:pPr>
            <w:r>
              <w:t>Early Help</w:t>
            </w:r>
            <w:r w:rsidR="00382344">
              <w:t>+</w:t>
            </w:r>
          </w:p>
          <w:p w14:paraId="2DC5E21A" w14:textId="1B7FBA6B" w:rsidR="002C30B6" w:rsidRDefault="002C30B6" w:rsidP="002C30B6">
            <w:pPr>
              <w:contextualSpacing/>
            </w:pPr>
          </w:p>
          <w:p w14:paraId="7BE52AD2" w14:textId="3F3793FE" w:rsidR="000F4F9B" w:rsidRPr="000F4F9B" w:rsidRDefault="002C30B6" w:rsidP="000F4F9B">
            <w:pPr>
              <w:contextualSpacing/>
            </w:pPr>
            <w:r>
              <w:t>Services are co-ordinated by a Lead Professional.</w:t>
            </w:r>
          </w:p>
        </w:tc>
        <w:tc>
          <w:tcPr>
            <w:tcW w:w="3685" w:type="dxa"/>
          </w:tcPr>
          <w:p w14:paraId="21A8A570" w14:textId="77777777" w:rsidR="000F4F9B" w:rsidRPr="000F4F9B" w:rsidRDefault="000F4F9B" w:rsidP="000F4F9B">
            <w:r w:rsidRPr="000F4F9B">
              <w:t>Needs are met by a combination of universal and targeted services and are overseen by a social worker.</w:t>
            </w:r>
          </w:p>
        </w:tc>
        <w:tc>
          <w:tcPr>
            <w:tcW w:w="3544" w:type="dxa"/>
          </w:tcPr>
          <w:p w14:paraId="5DDF89EF" w14:textId="77777777" w:rsidR="000F4F9B" w:rsidRPr="000F4F9B" w:rsidRDefault="000F4F9B" w:rsidP="000F4F9B">
            <w:r w:rsidRPr="000F4F9B">
              <w:t>Needs are met by a combination of universal, targeted and specialist services which are co-ordinated by a social worker.</w:t>
            </w:r>
          </w:p>
          <w:p w14:paraId="63BB8444" w14:textId="77777777" w:rsidR="000F4F9B" w:rsidRPr="000F4F9B" w:rsidRDefault="000F4F9B" w:rsidP="000F4F9B"/>
        </w:tc>
      </w:tr>
      <w:tr w:rsidR="000F4F9B" w:rsidRPr="000F4F9B" w14:paraId="15DB716D" w14:textId="77777777" w:rsidTr="00EF7096">
        <w:tc>
          <w:tcPr>
            <w:tcW w:w="3085" w:type="dxa"/>
          </w:tcPr>
          <w:p w14:paraId="1CE97B49" w14:textId="4C06A7ED" w:rsidR="000F4F9B" w:rsidRPr="000F4F9B" w:rsidRDefault="000F4F9B" w:rsidP="000F4F9B">
            <w:r w:rsidRPr="000F4F9B">
              <w:t xml:space="preserve">No referral </w:t>
            </w:r>
            <w:r w:rsidR="00BC5F82" w:rsidRPr="000F4F9B">
              <w:t>needed.</w:t>
            </w:r>
          </w:p>
          <w:p w14:paraId="442B61AE" w14:textId="77777777" w:rsidR="000F4F9B" w:rsidRPr="000F4F9B" w:rsidRDefault="000F4F9B" w:rsidP="000F4F9B"/>
        </w:tc>
        <w:tc>
          <w:tcPr>
            <w:tcW w:w="3544" w:type="dxa"/>
          </w:tcPr>
          <w:p w14:paraId="2EC786CB" w14:textId="1CCA5E1E" w:rsidR="000F4F9B" w:rsidRDefault="000F4F9B" w:rsidP="000F4F9B">
            <w:r w:rsidRPr="000F4F9B">
              <w:t>Professional</w:t>
            </w:r>
            <w:r w:rsidR="002C30B6">
              <w:t xml:space="preserve"> in the community </w:t>
            </w:r>
            <w:r w:rsidRPr="000F4F9B">
              <w:t>to complete an Early Help Assessment and send</w:t>
            </w:r>
            <w:r w:rsidR="00B315BA">
              <w:t xml:space="preserve"> a copy</w:t>
            </w:r>
            <w:r w:rsidRPr="000F4F9B">
              <w:t xml:space="preserve"> to the Access and Referral Hub.</w:t>
            </w:r>
          </w:p>
          <w:p w14:paraId="66316FDF" w14:textId="77777777" w:rsidR="00B315BA" w:rsidRDefault="00B315BA" w:rsidP="000F4F9B"/>
          <w:p w14:paraId="4F4F38F6" w14:textId="54B7E158" w:rsidR="00B315BA" w:rsidRPr="000F4F9B" w:rsidRDefault="00B315BA" w:rsidP="000F4F9B">
            <w:r>
              <w:t xml:space="preserve">If needs </w:t>
            </w:r>
            <w:r w:rsidR="00694711">
              <w:t>cannot</w:t>
            </w:r>
            <w:r>
              <w:t xml:space="preserve"> be met through universal and targeted services a referral should be made Access and Referral Hub.</w:t>
            </w:r>
          </w:p>
        </w:tc>
        <w:tc>
          <w:tcPr>
            <w:tcW w:w="3685" w:type="dxa"/>
          </w:tcPr>
          <w:p w14:paraId="2D490CA9" w14:textId="77777777" w:rsidR="000F4F9B" w:rsidRPr="000F4F9B" w:rsidRDefault="000F4F9B" w:rsidP="000F4F9B">
            <w:r w:rsidRPr="000F4F9B">
              <w:t>Professional to refer on to the Access and Referral Hub.</w:t>
            </w:r>
          </w:p>
          <w:p w14:paraId="66777A52" w14:textId="77777777" w:rsidR="000F4F9B" w:rsidRPr="000F4F9B" w:rsidRDefault="000F4F9B" w:rsidP="000F4F9B"/>
          <w:p w14:paraId="109C8E35" w14:textId="77777777" w:rsidR="000F4F9B" w:rsidRPr="000F4F9B" w:rsidRDefault="000F4F9B" w:rsidP="000F4F9B">
            <w:r w:rsidRPr="000F4F9B">
              <w:t>If the threshold for a Child and Family Assessment is not met, the professional may be asked to complete an Early Help Assessment.</w:t>
            </w:r>
          </w:p>
        </w:tc>
        <w:tc>
          <w:tcPr>
            <w:tcW w:w="3544" w:type="dxa"/>
          </w:tcPr>
          <w:p w14:paraId="610848BD" w14:textId="77777777" w:rsidR="000F4F9B" w:rsidRPr="000F4F9B" w:rsidRDefault="000F4F9B" w:rsidP="000F4F9B">
            <w:r w:rsidRPr="000F4F9B">
              <w:t>Professional to make immediate referral to the Access and Referral Hub.</w:t>
            </w:r>
          </w:p>
        </w:tc>
      </w:tr>
    </w:tbl>
    <w:p w14:paraId="1E9B1241" w14:textId="77777777" w:rsidR="00673E2F" w:rsidRPr="00D469E1" w:rsidRDefault="000F4F9B" w:rsidP="004A39F5">
      <w:pPr>
        <w:pStyle w:val="Heading2"/>
        <w:numPr>
          <w:ilvl w:val="0"/>
          <w:numId w:val="18"/>
        </w:numPr>
      </w:pPr>
      <w:bookmarkStart w:id="5" w:name="_Toc138251511"/>
      <w:r>
        <w:t>L</w:t>
      </w:r>
      <w:r w:rsidR="00673E2F" w:rsidRPr="00D469E1">
        <w:t>evel 1 Universal services</w:t>
      </w:r>
      <w:bookmarkEnd w:id="5"/>
    </w:p>
    <w:p w14:paraId="3E180F2C" w14:textId="5C073EF1" w:rsidR="00C04352" w:rsidRPr="00C04352" w:rsidRDefault="00F14CE2" w:rsidP="002E6BF9">
      <w:pPr>
        <w:spacing w:line="240" w:lineRule="auto"/>
        <w:ind w:right="-76"/>
      </w:pPr>
      <w:r w:rsidRPr="00F14CE2">
        <w:t xml:space="preserve">Children’s needs at this level are met by universally accessible service </w:t>
      </w:r>
      <w:r w:rsidR="00BC5F82" w:rsidRPr="00F14CE2">
        <w:t>e.g.,</w:t>
      </w:r>
      <w:r w:rsidRPr="00F14CE2">
        <w:t xml:space="preserve"> schools, colleges, early years settings, health visiting, children’s centres. Children at this level do not need to be referred to Early Help or Children’s Social Care.</w:t>
      </w:r>
    </w:p>
    <w:p w14:paraId="3C0AD05E" w14:textId="77777777" w:rsidR="008905BB" w:rsidRPr="00D469E1" w:rsidRDefault="008905BB" w:rsidP="004A39F5">
      <w:pPr>
        <w:pStyle w:val="Heading2"/>
        <w:numPr>
          <w:ilvl w:val="0"/>
          <w:numId w:val="18"/>
        </w:numPr>
      </w:pPr>
      <w:bookmarkStart w:id="6" w:name="_Toc138251512"/>
      <w:r w:rsidRPr="00D469E1">
        <w:t>The CBC Children’s Social Care and Early Help Assessment process</w:t>
      </w:r>
      <w:bookmarkEnd w:id="6"/>
      <w:r w:rsidRPr="00D469E1">
        <w:t xml:space="preserve"> </w:t>
      </w:r>
    </w:p>
    <w:p w14:paraId="05E887A2" w14:textId="71B16379" w:rsidR="00F14CE2" w:rsidRPr="00BE4C26" w:rsidRDefault="00F14CE2" w:rsidP="00F14CE2">
      <w:pPr>
        <w:spacing w:line="240" w:lineRule="auto"/>
        <w:ind w:right="-76"/>
      </w:pPr>
      <w:r w:rsidRPr="00BE4C26">
        <w:t xml:space="preserve">The primary role of Children’s Services, whichever team is involved, is to assess the child’s needs, promote their welfare and outcomes, and when </w:t>
      </w:r>
      <w:r w:rsidR="00BC5F82" w:rsidRPr="00BE4C26">
        <w:t>necessary,</w:t>
      </w:r>
      <w:r w:rsidRPr="00BE4C26">
        <w:t xml:space="preserve"> protect them from harm. </w:t>
      </w:r>
    </w:p>
    <w:p w14:paraId="44A81164" w14:textId="3BF106EF" w:rsidR="002B6EA4" w:rsidRPr="00223584" w:rsidRDefault="002B6EA4" w:rsidP="00F14CE2">
      <w:pPr>
        <w:pStyle w:val="Subtitle"/>
        <w:spacing w:after="0"/>
        <w:rPr>
          <w:b/>
        </w:rPr>
      </w:pPr>
      <w:r w:rsidRPr="00223584">
        <w:rPr>
          <w:b/>
        </w:rPr>
        <w:t xml:space="preserve">The </w:t>
      </w:r>
      <w:r w:rsidR="00673E2F" w:rsidRPr="00223584">
        <w:rPr>
          <w:b/>
        </w:rPr>
        <w:t>Access and Referral Hub</w:t>
      </w:r>
    </w:p>
    <w:p w14:paraId="616BED82" w14:textId="7895C0C9" w:rsidR="00B315BA" w:rsidRPr="00223584" w:rsidRDefault="00044E36" w:rsidP="00694711">
      <w:r w:rsidRPr="00223584">
        <w:t xml:space="preserve">The Access &amp; Referral Hub is the single point for all </w:t>
      </w:r>
      <w:r w:rsidR="00694711" w:rsidRPr="00223584">
        <w:t>Safeguarding</w:t>
      </w:r>
      <w:r w:rsidRPr="00223584">
        <w:t xml:space="preserve"> &amp; Support needs for children within Central Bedfordshire </w:t>
      </w:r>
    </w:p>
    <w:p w14:paraId="7EB0045D" w14:textId="683A8AA3" w:rsidR="00F14CE2" w:rsidRPr="00223584" w:rsidRDefault="00F14CE2" w:rsidP="00F14CE2">
      <w:pPr>
        <w:spacing w:after="0"/>
        <w:ind w:right="-76"/>
      </w:pPr>
      <w:r w:rsidRPr="00223584">
        <w:t xml:space="preserve">When you refer to the Access and Referral Hub, there are a number of actions Children’s Services can take: </w:t>
      </w:r>
    </w:p>
    <w:p w14:paraId="41A45839" w14:textId="28457440" w:rsidR="00F14CE2" w:rsidRPr="00223584" w:rsidRDefault="00F14CE2" w:rsidP="004A39F5">
      <w:pPr>
        <w:numPr>
          <w:ilvl w:val="0"/>
          <w:numId w:val="5"/>
        </w:numPr>
        <w:spacing w:after="0" w:line="240" w:lineRule="auto"/>
        <w:ind w:left="714" w:right="-76" w:hanging="357"/>
        <w:contextualSpacing/>
      </w:pPr>
      <w:r w:rsidRPr="00223584">
        <w:t xml:space="preserve">offer information and advice </w:t>
      </w:r>
      <w:r w:rsidR="00B315BA" w:rsidRPr="00223584">
        <w:t>if</w:t>
      </w:r>
      <w:r w:rsidRPr="00223584">
        <w:t xml:space="preserve"> the referral does not meet the threshold to provide Early Help or undertake a C</w:t>
      </w:r>
      <w:r w:rsidR="00B315BA" w:rsidRPr="00223584">
        <w:t xml:space="preserve">hild </w:t>
      </w:r>
      <w:r w:rsidRPr="00223584">
        <w:t>&amp;F</w:t>
      </w:r>
      <w:r w:rsidR="00B315BA" w:rsidRPr="00223584">
        <w:t>amily</w:t>
      </w:r>
      <w:r w:rsidRPr="00223584">
        <w:t xml:space="preserve"> Assessment</w:t>
      </w:r>
      <w:r w:rsidR="00B315BA" w:rsidRPr="00223584">
        <w:t xml:space="preserve"> (C&amp;FA). The family may be referred to Building Resilience </w:t>
      </w:r>
      <w:r w:rsidR="00BC5F82" w:rsidRPr="00223584">
        <w:t>in</w:t>
      </w:r>
      <w:r w:rsidR="00B315BA" w:rsidRPr="00223584">
        <w:t xml:space="preserve"> Families (BRIF) Panel. If the child/young person has a disability, then a C&amp;FA will be offered.</w:t>
      </w:r>
    </w:p>
    <w:p w14:paraId="58D96709" w14:textId="2F0E7E83" w:rsidR="00F14CE2" w:rsidRPr="00223584" w:rsidRDefault="00F14CE2" w:rsidP="004A39F5">
      <w:pPr>
        <w:numPr>
          <w:ilvl w:val="0"/>
          <w:numId w:val="5"/>
        </w:numPr>
        <w:spacing w:after="0" w:line="240" w:lineRule="auto"/>
        <w:ind w:left="714" w:right="-76" w:hanging="357"/>
        <w:contextualSpacing/>
        <w:rPr>
          <w:iCs/>
        </w:rPr>
      </w:pPr>
      <w:r w:rsidRPr="00223584">
        <w:rPr>
          <w:iCs/>
        </w:rPr>
        <w:t>the child is identified as needing support through Early Help</w:t>
      </w:r>
      <w:r w:rsidR="00B315BA" w:rsidRPr="00223584">
        <w:rPr>
          <w:iCs/>
        </w:rPr>
        <w:t xml:space="preserve"> or Early Help Plus</w:t>
      </w:r>
      <w:r w:rsidRPr="00223584">
        <w:rPr>
          <w:iCs/>
        </w:rPr>
        <w:t xml:space="preserve">, the Early Help team will identify a professional, usually known to the child, to complete an Early Help Assessment with the child and </w:t>
      </w:r>
      <w:r w:rsidR="00BC5F82" w:rsidRPr="00223584">
        <w:rPr>
          <w:iCs/>
        </w:rPr>
        <w:t>family.</w:t>
      </w:r>
      <w:r w:rsidRPr="00223584">
        <w:rPr>
          <w:iCs/>
        </w:rPr>
        <w:t xml:space="preserve"> </w:t>
      </w:r>
    </w:p>
    <w:p w14:paraId="2752A66D" w14:textId="77777777" w:rsidR="00F14CE2" w:rsidRPr="00223584" w:rsidRDefault="00F14CE2" w:rsidP="004A39F5">
      <w:pPr>
        <w:numPr>
          <w:ilvl w:val="0"/>
          <w:numId w:val="5"/>
        </w:numPr>
        <w:spacing w:after="0" w:line="240" w:lineRule="auto"/>
        <w:ind w:left="714" w:right="-76" w:hanging="357"/>
        <w:contextualSpacing/>
      </w:pPr>
      <w:r w:rsidRPr="00223584">
        <w:t xml:space="preserve">the child is transferred to the relevant social work team, usually the Assessment Service, for a </w:t>
      </w:r>
      <w:r w:rsidRPr="00223584">
        <w:rPr>
          <w:b/>
        </w:rPr>
        <w:t xml:space="preserve">Child and Family Assessment (C&amp;FA) </w:t>
      </w:r>
      <w:r w:rsidRPr="00223584">
        <w:t>under Section 17 of the Children Act 1989</w:t>
      </w:r>
    </w:p>
    <w:p w14:paraId="28C77B7E" w14:textId="77777777" w:rsidR="00F14CE2" w:rsidRPr="00223584" w:rsidRDefault="00F14CE2" w:rsidP="004A39F5">
      <w:pPr>
        <w:numPr>
          <w:ilvl w:val="0"/>
          <w:numId w:val="5"/>
        </w:numPr>
        <w:spacing w:after="0" w:line="240" w:lineRule="auto"/>
        <w:ind w:left="714" w:right="-76" w:hanging="357"/>
        <w:contextualSpacing/>
      </w:pPr>
      <w:r w:rsidRPr="00223584">
        <w:t xml:space="preserve">the child is transferred to the relevant social work team, usually the Assessment Service, to undertake a </w:t>
      </w:r>
      <w:r w:rsidRPr="00223584">
        <w:rPr>
          <w:b/>
        </w:rPr>
        <w:t xml:space="preserve">Child Protection enquiry under Section 47 </w:t>
      </w:r>
      <w:r w:rsidRPr="00223584">
        <w:t xml:space="preserve">of the Children Act, 1989. In serious cases the SW team will take </w:t>
      </w:r>
      <w:r w:rsidRPr="00223584">
        <w:rPr>
          <w:b/>
        </w:rPr>
        <w:t>immediate action</w:t>
      </w:r>
      <w:r w:rsidRPr="00223584">
        <w:t xml:space="preserve"> to protect the child(ren), either with the police or by seeking a court order.</w:t>
      </w:r>
    </w:p>
    <w:p w14:paraId="07D946BA" w14:textId="77777777" w:rsidR="00F14CE2" w:rsidRPr="00223584" w:rsidRDefault="00F14CE2" w:rsidP="004A39F5">
      <w:pPr>
        <w:numPr>
          <w:ilvl w:val="0"/>
          <w:numId w:val="5"/>
        </w:numPr>
        <w:spacing w:after="0" w:line="240" w:lineRule="auto"/>
        <w:ind w:left="714" w:right="-76" w:hanging="357"/>
        <w:contextualSpacing/>
      </w:pPr>
      <w:r w:rsidRPr="00223584">
        <w:t>if the child was previously receiving a service from a social work team and has been closed within the preceding 3 months the closing team will decide what action should be taken</w:t>
      </w:r>
    </w:p>
    <w:p w14:paraId="357AF8A8" w14:textId="7862F338" w:rsidR="00F14CE2" w:rsidRPr="00223584" w:rsidRDefault="00F14CE2" w:rsidP="004A39F5">
      <w:pPr>
        <w:numPr>
          <w:ilvl w:val="0"/>
          <w:numId w:val="5"/>
        </w:numPr>
        <w:spacing w:after="100" w:afterAutospacing="1" w:line="240" w:lineRule="auto"/>
        <w:ind w:right="-76"/>
        <w:contextualSpacing/>
      </w:pPr>
      <w:r w:rsidRPr="00223584">
        <w:t xml:space="preserve">If the concerns relating to the child(ren) are deemed to need further investigation to determine if Threshold is met for </w:t>
      </w:r>
      <w:r w:rsidR="00B315BA" w:rsidRPr="00223584">
        <w:t>assessment,</w:t>
      </w:r>
      <w:r w:rsidRPr="00223584">
        <w:t xml:space="preserve"> then the case is transferred to the MASH (Multi agency safeguarding Hub)</w:t>
      </w:r>
    </w:p>
    <w:p w14:paraId="49A20984" w14:textId="03775EC9" w:rsidR="001D2656" w:rsidRPr="00223584" w:rsidRDefault="00F14CE2" w:rsidP="001D2656">
      <w:pPr>
        <w:pStyle w:val="Subtitle"/>
        <w:spacing w:after="0"/>
        <w:rPr>
          <w:b/>
        </w:rPr>
      </w:pPr>
      <w:r w:rsidRPr="00223584">
        <w:rPr>
          <w:b/>
        </w:rPr>
        <w:t>What is the MASH?</w:t>
      </w:r>
    </w:p>
    <w:p w14:paraId="6853E78A" w14:textId="5A7D53A8" w:rsidR="00757036" w:rsidRDefault="00757036" w:rsidP="00757036">
      <w:pPr>
        <w:spacing w:after="0" w:line="240" w:lineRule="auto"/>
        <w:rPr>
          <w:iCs/>
        </w:rPr>
      </w:pPr>
      <w:r w:rsidRPr="00223584">
        <w:rPr>
          <w:iCs/>
        </w:rPr>
        <w:t xml:space="preserve">Central Bedfordshire MASH is an integral part of the Central Bedfordshire Access &amp; Referral Hub. The MASH is </w:t>
      </w:r>
      <w:r w:rsidR="00223584" w:rsidRPr="00223584">
        <w:rPr>
          <w:iCs/>
        </w:rPr>
        <w:t>made up of</w:t>
      </w:r>
      <w:r w:rsidRPr="00223584">
        <w:rPr>
          <w:iCs/>
        </w:rPr>
        <w:t xml:space="preserve"> multi-agency professional</w:t>
      </w:r>
      <w:r w:rsidR="00223584" w:rsidRPr="00223584">
        <w:rPr>
          <w:iCs/>
        </w:rPr>
        <w:t>s</w:t>
      </w:r>
      <w:r w:rsidRPr="00223584">
        <w:rPr>
          <w:iCs/>
        </w:rPr>
        <w:t xml:space="preserve">, including police, health, social care professionals.  </w:t>
      </w:r>
    </w:p>
    <w:p w14:paraId="2ABAFBFB" w14:textId="77777777" w:rsidR="00223584" w:rsidRPr="00223584" w:rsidRDefault="00223584" w:rsidP="00757036">
      <w:pPr>
        <w:spacing w:after="0" w:line="240" w:lineRule="auto"/>
        <w:rPr>
          <w:iCs/>
        </w:rPr>
      </w:pPr>
    </w:p>
    <w:p w14:paraId="75E68A1F" w14:textId="3D5A6E03" w:rsidR="00757036" w:rsidRPr="00223584" w:rsidRDefault="00757036" w:rsidP="00757036">
      <w:pPr>
        <w:spacing w:after="0" w:line="240" w:lineRule="auto"/>
        <w:rPr>
          <w:iCs/>
        </w:rPr>
      </w:pPr>
      <w:r w:rsidRPr="00223584">
        <w:rPr>
          <w:iCs/>
        </w:rPr>
        <w:t xml:space="preserve">The MASH function </w:t>
      </w:r>
      <w:r w:rsidR="00B315BA" w:rsidRPr="00223584">
        <w:rPr>
          <w:iCs/>
        </w:rPr>
        <w:t>is to</w:t>
      </w:r>
      <w:r w:rsidRPr="00223584">
        <w:rPr>
          <w:iCs/>
        </w:rPr>
        <w:t xml:space="preserve"> identify risks to vulnerable children at the earliest possible stage by providing a safe and speedy triage, to determine the most effective interventions.  This is achieved by expedient information gathering to support multi-agency informed </w:t>
      </w:r>
      <w:r w:rsidR="00B315BA" w:rsidRPr="00223584">
        <w:rPr>
          <w:iCs/>
        </w:rPr>
        <w:t>decisions,</w:t>
      </w:r>
      <w:r w:rsidRPr="00223584">
        <w:rPr>
          <w:iCs/>
        </w:rPr>
        <w:t xml:space="preserve"> to allow children and families access </w:t>
      </w:r>
      <w:r w:rsidR="00B315BA" w:rsidRPr="00223584">
        <w:rPr>
          <w:iCs/>
        </w:rPr>
        <w:t>to appropriate</w:t>
      </w:r>
      <w:r w:rsidRPr="00223584">
        <w:rPr>
          <w:iCs/>
        </w:rPr>
        <w:t xml:space="preserve"> timely comprehensive assessments and interventions. To improve outcomes for children and their families.</w:t>
      </w:r>
    </w:p>
    <w:p w14:paraId="284DC42B" w14:textId="77777777" w:rsidR="00757036" w:rsidRPr="00223584" w:rsidRDefault="00757036" w:rsidP="00757036">
      <w:pPr>
        <w:spacing w:after="0" w:line="240" w:lineRule="auto"/>
        <w:rPr>
          <w:iCs/>
        </w:rPr>
      </w:pPr>
    </w:p>
    <w:p w14:paraId="4A6B77AB" w14:textId="557A8B11" w:rsidR="002D0A5B" w:rsidRDefault="00757036" w:rsidP="00757036">
      <w:pPr>
        <w:spacing w:after="0" w:line="240" w:lineRule="auto"/>
        <w:rPr>
          <w:iCs/>
        </w:rPr>
      </w:pPr>
      <w:r w:rsidRPr="00223584">
        <w:rPr>
          <w:iCs/>
        </w:rPr>
        <w:t xml:space="preserve">Central Bedfordshire understands that an overwhelming majority of serious case reviews document poor inter-agency communication, as one of the key contributing factors to tragic outcomes.  The Central Bedfordshire Mash is designed to overcome this factor by working to a shared objective and by using local </w:t>
      </w:r>
      <w:r w:rsidR="00BC5F82" w:rsidRPr="00223584">
        <w:rPr>
          <w:iCs/>
        </w:rPr>
        <w:t>resources.</w:t>
      </w:r>
    </w:p>
    <w:p w14:paraId="540BE9CE" w14:textId="77777777" w:rsidR="00223584" w:rsidRPr="00223584" w:rsidRDefault="00223584" w:rsidP="00757036">
      <w:pPr>
        <w:spacing w:after="0" w:line="240" w:lineRule="auto"/>
        <w:rPr>
          <w:iCs/>
        </w:rPr>
      </w:pPr>
    </w:p>
    <w:p w14:paraId="17DAB0FE" w14:textId="77777777" w:rsidR="002D0A5B" w:rsidRPr="00223584" w:rsidRDefault="002D0A5B" w:rsidP="002D0A5B">
      <w:pPr>
        <w:spacing w:after="0" w:line="240" w:lineRule="auto"/>
        <w:rPr>
          <w:iCs/>
        </w:rPr>
      </w:pPr>
      <w:r w:rsidRPr="00223584">
        <w:rPr>
          <w:iCs/>
        </w:rPr>
        <w:t>Expected outcome</w:t>
      </w:r>
      <w:r w:rsidR="00757036" w:rsidRPr="00223584">
        <w:rPr>
          <w:iCs/>
        </w:rPr>
        <w:t>s</w:t>
      </w:r>
      <w:r w:rsidRPr="00223584">
        <w:rPr>
          <w:iCs/>
        </w:rPr>
        <w:t>:</w:t>
      </w:r>
    </w:p>
    <w:p w14:paraId="3BC4B9E5" w14:textId="77777777" w:rsidR="002D0A5B" w:rsidRPr="00223584" w:rsidRDefault="002D0A5B" w:rsidP="002D0A5B">
      <w:pPr>
        <w:spacing w:after="0" w:line="240" w:lineRule="auto"/>
        <w:rPr>
          <w:iCs/>
        </w:rPr>
      </w:pPr>
    </w:p>
    <w:p w14:paraId="051C53D2" w14:textId="77777777" w:rsidR="002D0A5B" w:rsidRPr="00223584" w:rsidRDefault="002D0A5B" w:rsidP="002D0A5B">
      <w:pPr>
        <w:spacing w:after="0" w:line="240" w:lineRule="auto"/>
        <w:rPr>
          <w:iCs/>
        </w:rPr>
      </w:pPr>
      <w:r w:rsidRPr="00223584">
        <w:rPr>
          <w:iCs/>
        </w:rPr>
        <w:t>•</w:t>
      </w:r>
      <w:r w:rsidRPr="00223584">
        <w:rPr>
          <w:iCs/>
        </w:rPr>
        <w:tab/>
        <w:t>More robust decision making</w:t>
      </w:r>
    </w:p>
    <w:p w14:paraId="2AC859A9" w14:textId="77777777" w:rsidR="002D0A5B" w:rsidRPr="00223584" w:rsidRDefault="002D0A5B" w:rsidP="002D0A5B">
      <w:pPr>
        <w:spacing w:after="0" w:line="240" w:lineRule="auto"/>
        <w:rPr>
          <w:iCs/>
        </w:rPr>
      </w:pPr>
      <w:r w:rsidRPr="00223584">
        <w:rPr>
          <w:iCs/>
        </w:rPr>
        <w:t>•</w:t>
      </w:r>
      <w:r w:rsidRPr="00223584">
        <w:rPr>
          <w:iCs/>
        </w:rPr>
        <w:tab/>
        <w:t>Less duplication across agencies</w:t>
      </w:r>
    </w:p>
    <w:p w14:paraId="63246EFA" w14:textId="77777777" w:rsidR="002D0A5B" w:rsidRPr="00223584" w:rsidRDefault="002D0A5B" w:rsidP="002D0A5B">
      <w:pPr>
        <w:spacing w:after="0" w:line="240" w:lineRule="auto"/>
        <w:rPr>
          <w:iCs/>
        </w:rPr>
      </w:pPr>
      <w:r w:rsidRPr="00223584">
        <w:rPr>
          <w:iCs/>
        </w:rPr>
        <w:t>•</w:t>
      </w:r>
      <w:r w:rsidRPr="00223584">
        <w:rPr>
          <w:iCs/>
        </w:rPr>
        <w:tab/>
        <w:t>Reduction in repeat referrals and cases requiring No further action</w:t>
      </w:r>
    </w:p>
    <w:p w14:paraId="07C24AB6" w14:textId="77777777" w:rsidR="002D0A5B" w:rsidRPr="00223584" w:rsidRDefault="002D0A5B" w:rsidP="002D0A5B">
      <w:pPr>
        <w:tabs>
          <w:tab w:val="left" w:pos="720"/>
          <w:tab w:val="left" w:pos="1440"/>
          <w:tab w:val="left" w:pos="2160"/>
          <w:tab w:val="left" w:pos="2880"/>
          <w:tab w:val="left" w:pos="3600"/>
          <w:tab w:val="left" w:pos="4320"/>
          <w:tab w:val="left" w:pos="5040"/>
          <w:tab w:val="left" w:pos="5865"/>
        </w:tabs>
        <w:spacing w:after="0" w:line="240" w:lineRule="auto"/>
        <w:rPr>
          <w:iCs/>
        </w:rPr>
      </w:pPr>
      <w:r w:rsidRPr="00223584">
        <w:rPr>
          <w:iCs/>
        </w:rPr>
        <w:t>•</w:t>
      </w:r>
      <w:r w:rsidRPr="00223584">
        <w:rPr>
          <w:iCs/>
        </w:rPr>
        <w:tab/>
        <w:t>Better information sharing across partner agencies</w:t>
      </w:r>
      <w:r w:rsidRPr="00223584">
        <w:rPr>
          <w:iCs/>
        </w:rPr>
        <w:tab/>
      </w:r>
    </w:p>
    <w:p w14:paraId="43B8CC15" w14:textId="77777777" w:rsidR="002D0A5B" w:rsidRDefault="002D0A5B" w:rsidP="002D0A5B">
      <w:pPr>
        <w:spacing w:after="0" w:line="240" w:lineRule="auto"/>
        <w:rPr>
          <w:iCs/>
        </w:rPr>
      </w:pPr>
      <w:r w:rsidRPr="00223584">
        <w:rPr>
          <w:iCs/>
        </w:rPr>
        <w:t>•</w:t>
      </w:r>
      <w:r w:rsidRPr="00223584">
        <w:rPr>
          <w:iCs/>
        </w:rPr>
        <w:tab/>
        <w:t>Reduction in the risk of borderline cases slipping through the net</w:t>
      </w:r>
    </w:p>
    <w:p w14:paraId="3B851272" w14:textId="77777777" w:rsidR="00223584" w:rsidRDefault="00223584" w:rsidP="002D0A5B">
      <w:pPr>
        <w:spacing w:after="0" w:line="240" w:lineRule="auto"/>
        <w:rPr>
          <w:iCs/>
        </w:rPr>
      </w:pPr>
    </w:p>
    <w:p w14:paraId="6192AFF1" w14:textId="77BBB477" w:rsidR="00223584" w:rsidRDefault="00223584" w:rsidP="00223584">
      <w:pPr>
        <w:spacing w:after="0" w:line="240" w:lineRule="auto"/>
        <w:rPr>
          <w:b/>
          <w:bCs/>
          <w:iCs/>
        </w:rPr>
      </w:pPr>
      <w:r w:rsidRPr="00223584">
        <w:rPr>
          <w:b/>
          <w:bCs/>
          <w:iCs/>
        </w:rPr>
        <w:t xml:space="preserve">Timescales: </w:t>
      </w:r>
    </w:p>
    <w:p w14:paraId="53749A80" w14:textId="1D406FF4" w:rsidR="00223584" w:rsidRPr="00223584" w:rsidRDefault="00223584" w:rsidP="00223584">
      <w:pPr>
        <w:spacing w:after="0" w:line="240" w:lineRule="auto"/>
        <w:rPr>
          <w:iCs/>
        </w:rPr>
      </w:pPr>
      <w:r w:rsidRPr="00223584">
        <w:rPr>
          <w:iCs/>
        </w:rPr>
        <w:t xml:space="preserve">Contacts that come into the MASH are graded - green is generally Early Help, </w:t>
      </w:r>
      <w:r>
        <w:rPr>
          <w:iCs/>
        </w:rPr>
        <w:t>y</w:t>
      </w:r>
      <w:r w:rsidRPr="00223584">
        <w:rPr>
          <w:iCs/>
        </w:rPr>
        <w:t xml:space="preserve">ellow are Early Help/CIN and </w:t>
      </w:r>
      <w:r>
        <w:rPr>
          <w:iCs/>
        </w:rPr>
        <w:t>r</w:t>
      </w:r>
      <w:r w:rsidRPr="00223584">
        <w:rPr>
          <w:iCs/>
        </w:rPr>
        <w:t>ed cases require a Strategy Discussion.</w:t>
      </w:r>
    </w:p>
    <w:p w14:paraId="20A3B25F" w14:textId="77777777" w:rsidR="00223584" w:rsidRPr="00223584" w:rsidRDefault="00223584" w:rsidP="00223584">
      <w:pPr>
        <w:spacing w:after="0" w:line="240" w:lineRule="auto"/>
        <w:rPr>
          <w:iCs/>
        </w:rPr>
      </w:pPr>
    </w:p>
    <w:p w14:paraId="3B57F432" w14:textId="77777777" w:rsidR="00223584" w:rsidRPr="00223584" w:rsidRDefault="00223584" w:rsidP="00223584">
      <w:pPr>
        <w:pStyle w:val="ListParagraph"/>
        <w:numPr>
          <w:ilvl w:val="0"/>
          <w:numId w:val="45"/>
        </w:numPr>
        <w:spacing w:after="0" w:line="240" w:lineRule="auto"/>
        <w:rPr>
          <w:iCs/>
        </w:rPr>
      </w:pPr>
      <w:r w:rsidRPr="00223584">
        <w:rPr>
          <w:iCs/>
        </w:rPr>
        <w:t xml:space="preserve">For cases with a red RAG rating the timescale for decision is 4 hours. </w:t>
      </w:r>
    </w:p>
    <w:p w14:paraId="383FF7E2" w14:textId="77777777" w:rsidR="00223584" w:rsidRPr="00223584" w:rsidRDefault="00223584" w:rsidP="00223584">
      <w:pPr>
        <w:pStyle w:val="ListParagraph"/>
        <w:numPr>
          <w:ilvl w:val="0"/>
          <w:numId w:val="45"/>
        </w:numPr>
        <w:spacing w:after="0" w:line="240" w:lineRule="auto"/>
        <w:rPr>
          <w:iCs/>
        </w:rPr>
      </w:pPr>
      <w:r w:rsidRPr="00223584">
        <w:rPr>
          <w:iCs/>
        </w:rPr>
        <w:t xml:space="preserve">For Amber and Green RAG rated cases the timescale is 24 hours. </w:t>
      </w:r>
    </w:p>
    <w:p w14:paraId="09156B27" w14:textId="77777777" w:rsidR="00223584" w:rsidRPr="00223584" w:rsidRDefault="00223584" w:rsidP="00223584">
      <w:pPr>
        <w:spacing w:after="0" w:line="240" w:lineRule="auto"/>
        <w:rPr>
          <w:iCs/>
        </w:rPr>
      </w:pPr>
    </w:p>
    <w:p w14:paraId="15BC66AD" w14:textId="77777777" w:rsidR="00223584" w:rsidRPr="00223584" w:rsidRDefault="00223584" w:rsidP="00223584">
      <w:pPr>
        <w:spacing w:after="0" w:line="240" w:lineRule="auto"/>
        <w:rPr>
          <w:iCs/>
        </w:rPr>
      </w:pPr>
      <w:r w:rsidRPr="00223584">
        <w:rPr>
          <w:iCs/>
        </w:rPr>
        <w:t xml:space="preserve">Agencies have 24 hours to respond to MASH information requests. </w:t>
      </w:r>
    </w:p>
    <w:p w14:paraId="50072F55" w14:textId="77777777" w:rsidR="00223584" w:rsidRPr="002D0A5B" w:rsidRDefault="00223584" w:rsidP="002D0A5B">
      <w:pPr>
        <w:spacing w:after="0" w:line="240" w:lineRule="auto"/>
        <w:rPr>
          <w:iCs/>
        </w:rPr>
      </w:pPr>
    </w:p>
    <w:p w14:paraId="15DD115A" w14:textId="77777777" w:rsidR="00223584" w:rsidRDefault="00223584" w:rsidP="00496216">
      <w:pPr>
        <w:rPr>
          <w:rFonts w:asciiTheme="majorHAnsi" w:hAnsiTheme="majorHAnsi"/>
          <w:b/>
          <w:bCs/>
          <w:i/>
          <w:iCs/>
        </w:rPr>
      </w:pPr>
    </w:p>
    <w:p w14:paraId="522C3D5B" w14:textId="1FB3CD75" w:rsidR="00496216" w:rsidRPr="00223584" w:rsidRDefault="0012759D" w:rsidP="00496216">
      <w:pPr>
        <w:rPr>
          <w:rFonts w:asciiTheme="majorHAnsi" w:hAnsiTheme="majorHAnsi"/>
          <w:b/>
          <w:bCs/>
          <w:i/>
          <w:iCs/>
          <w:color w:val="4F81BD" w:themeColor="accent1"/>
          <w:sz w:val="24"/>
          <w:szCs w:val="24"/>
        </w:rPr>
      </w:pPr>
      <w:r w:rsidRPr="00223584">
        <w:rPr>
          <w:rFonts w:asciiTheme="majorHAnsi" w:hAnsiTheme="majorHAnsi"/>
          <w:b/>
          <w:bCs/>
          <w:i/>
          <w:iCs/>
          <w:color w:val="4F81BD" w:themeColor="accent1"/>
          <w:sz w:val="24"/>
          <w:szCs w:val="24"/>
        </w:rPr>
        <w:t xml:space="preserve">What is </w:t>
      </w:r>
      <w:r w:rsidR="00496216" w:rsidRPr="00223584">
        <w:rPr>
          <w:rFonts w:asciiTheme="majorHAnsi" w:hAnsiTheme="majorHAnsi"/>
          <w:b/>
          <w:bCs/>
          <w:i/>
          <w:iCs/>
          <w:color w:val="4F81BD" w:themeColor="accent1"/>
          <w:sz w:val="24"/>
          <w:szCs w:val="24"/>
        </w:rPr>
        <w:t>Early Help</w:t>
      </w:r>
      <w:r w:rsidR="00223584">
        <w:rPr>
          <w:rFonts w:asciiTheme="majorHAnsi" w:hAnsiTheme="majorHAnsi"/>
          <w:b/>
          <w:bCs/>
          <w:i/>
          <w:iCs/>
          <w:color w:val="4F81BD" w:themeColor="accent1"/>
          <w:sz w:val="24"/>
          <w:szCs w:val="24"/>
        </w:rPr>
        <w:t>?</w:t>
      </w:r>
    </w:p>
    <w:p w14:paraId="4312F56B" w14:textId="7C61A3EE" w:rsidR="0012759D" w:rsidRPr="00694711" w:rsidRDefault="0012759D" w:rsidP="00496216">
      <w:pPr>
        <w:rPr>
          <w:rFonts w:cstheme="minorHAnsi"/>
        </w:rPr>
      </w:pPr>
      <w:r w:rsidRPr="00694711">
        <w:rPr>
          <w:rFonts w:cstheme="minorHAnsi"/>
        </w:rPr>
        <w:t>Early Help consists of Early Help in the Community, Early Help+ and Early Help within the Children with Disabilities Service.</w:t>
      </w:r>
    </w:p>
    <w:p w14:paraId="7A607387" w14:textId="41CFD579" w:rsidR="00496216" w:rsidRDefault="00496216">
      <w:pPr>
        <w:rPr>
          <w:rFonts w:cstheme="minorHAnsi"/>
        </w:rPr>
      </w:pPr>
      <w:r>
        <w:rPr>
          <w:rFonts w:cstheme="minorHAnsi"/>
        </w:rPr>
        <w:t xml:space="preserve">Early Help will support some children with disabilities or additional needs and their families, including children with ADHD, </w:t>
      </w:r>
      <w:r w:rsidR="00BC5F82">
        <w:rPr>
          <w:rFonts w:cstheme="minorHAnsi"/>
        </w:rPr>
        <w:t>ASD,</w:t>
      </w:r>
      <w:r>
        <w:rPr>
          <w:rFonts w:cstheme="minorHAnsi"/>
        </w:rPr>
        <w:t xml:space="preserve"> or other related disabilities.</w:t>
      </w:r>
    </w:p>
    <w:p w14:paraId="22E8AF80" w14:textId="77777777" w:rsidR="00EE1C84" w:rsidRPr="00EE1C84" w:rsidRDefault="0012759D" w:rsidP="00EE1C84">
      <w:pPr>
        <w:rPr>
          <w:rFonts w:cstheme="minorHAnsi"/>
        </w:rPr>
      </w:pPr>
      <w:r w:rsidRPr="00694711">
        <w:rPr>
          <w:rFonts w:cstheme="minorHAnsi"/>
          <w:b/>
          <w:bCs/>
        </w:rPr>
        <w:t>Early Help in the Community</w:t>
      </w:r>
      <w:r>
        <w:rPr>
          <w:rFonts w:cstheme="minorHAnsi"/>
        </w:rPr>
        <w:t xml:space="preserve"> – </w:t>
      </w:r>
      <w:r w:rsidR="00EE1C84" w:rsidRPr="00EE1C84">
        <w:rPr>
          <w:rFonts w:cstheme="minorHAnsi"/>
        </w:rPr>
        <w:t>Early help means providing support as soon as a need emerges, at any point in a child’s life, from the foundation years through to teenage years. Early Help in the Community includes support from both universal and targeted services to support families in a time of need, to prevent the situation escalating. Our Early Help offer within the Community is supported by our Building Resilience in Families (BRIF) meetings. These meetings are made up of a consistent team of partners from different sectors within each locality, with a joint commitment to working together more effectively to intervene early. Professionals within the Community are invited to come and discuss families they are supporting to gain advice and support on identifying services to best support the family going forward.</w:t>
      </w:r>
    </w:p>
    <w:p w14:paraId="3E088E9D" w14:textId="77209216" w:rsidR="0012759D" w:rsidRDefault="00EE1C84" w:rsidP="00EE1C84">
      <w:pPr>
        <w:rPr>
          <w:rFonts w:cstheme="minorHAnsi"/>
        </w:rPr>
      </w:pPr>
      <w:r w:rsidRPr="00EE1C84">
        <w:rPr>
          <w:rFonts w:cstheme="minorHAnsi"/>
          <w:b/>
          <w:bCs/>
        </w:rPr>
        <w:t>Early Help+</w:t>
      </w:r>
      <w:r w:rsidRPr="00EE1C84">
        <w:rPr>
          <w:rFonts w:cstheme="minorHAnsi"/>
        </w:rPr>
        <w:t xml:space="preserve"> - Early Help Plus is made up of five locality teams who sit within Children Services. Within the teams there are a number of Family Partners. Early Help Plus are there to support where threshold is met and support from the community may have not been able to support a family in reaching assessed outcomes. The process is </w:t>
      </w:r>
      <w:r w:rsidR="00BC5F82" w:rsidRPr="00EE1C84">
        <w:rPr>
          <w:rFonts w:cstheme="minorHAnsi"/>
        </w:rPr>
        <w:t>voluntary,</w:t>
      </w:r>
      <w:r w:rsidRPr="00EE1C84">
        <w:rPr>
          <w:rFonts w:cstheme="minorHAnsi"/>
        </w:rPr>
        <w:t xml:space="preserve"> and consent will need to be provided by parents.</w:t>
      </w:r>
    </w:p>
    <w:p w14:paraId="1F908FDA" w14:textId="0F8522A6" w:rsidR="002B6EA4" w:rsidRPr="00C527C0" w:rsidRDefault="002B6EA4" w:rsidP="00D469E1">
      <w:pPr>
        <w:pStyle w:val="Subtitle"/>
        <w:rPr>
          <w:b/>
        </w:rPr>
      </w:pPr>
      <w:r w:rsidRPr="00C527C0">
        <w:rPr>
          <w:b/>
        </w:rPr>
        <w:t>Early Help Assessment</w:t>
      </w:r>
      <w:r w:rsidR="003731E5">
        <w:rPr>
          <w:b/>
        </w:rPr>
        <w:t>s</w:t>
      </w:r>
      <w:r w:rsidRPr="00C527C0">
        <w:rPr>
          <w:b/>
        </w:rPr>
        <w:t xml:space="preserve"> (EHA)</w:t>
      </w:r>
    </w:p>
    <w:p w14:paraId="7290F457" w14:textId="52C2C8C7" w:rsidR="003731E5" w:rsidRDefault="003731E5" w:rsidP="0001308D">
      <w:pPr>
        <w:spacing w:line="240" w:lineRule="auto"/>
        <w:ind w:right="-76"/>
      </w:pPr>
      <w:r>
        <w:t>Early Help Assessments can be completed within the Community or within Early Help+.</w:t>
      </w:r>
    </w:p>
    <w:p w14:paraId="29F5470D" w14:textId="44F4829A" w:rsidR="003731E5" w:rsidRDefault="003731E5" w:rsidP="0001308D">
      <w:pPr>
        <w:spacing w:line="240" w:lineRule="auto"/>
        <w:ind w:right="-76"/>
      </w:pPr>
      <w:r w:rsidRPr="00694711">
        <w:rPr>
          <w:b/>
          <w:bCs/>
        </w:rPr>
        <w:t>Early Help Assessments completed within the Community</w:t>
      </w:r>
      <w:r>
        <w:t xml:space="preserve"> – </w:t>
      </w:r>
      <w:r w:rsidR="00EE1C84" w:rsidRPr="00EE1C84">
        <w:t>The Community Early Help Assessment (EHA) can be completed by any professional supporting children and their families. It is a standardised approach used to assess children and young people’s needs and deciding how their needs can be met, by both universal and/or targeted services. Once completed the EHA will serve as a useful way to share information and to track and review a child or young person’s progress, through regular Team Around the Child (TAC) meetings.  The EHA is a voluntary process that helps children, young people and those closest to them at the earliest possible stage to prevent an escalation of needs.</w:t>
      </w:r>
    </w:p>
    <w:p w14:paraId="66BB9E51" w14:textId="79ED147E" w:rsidR="003731E5" w:rsidRPr="003731E5" w:rsidRDefault="003731E5" w:rsidP="0001308D">
      <w:pPr>
        <w:spacing w:line="240" w:lineRule="auto"/>
        <w:ind w:right="-76"/>
      </w:pPr>
      <w:r w:rsidRPr="00694711">
        <w:rPr>
          <w:b/>
          <w:bCs/>
        </w:rPr>
        <w:t>Early Help Assessments completed by Early Help+</w:t>
      </w:r>
      <w:r>
        <w:t xml:space="preserve"> - </w:t>
      </w:r>
      <w:r w:rsidR="007F330F">
        <w:t>As outlined in Section 6, once the threshold for Early Help+ support is identified then an assessment is completed.</w:t>
      </w:r>
    </w:p>
    <w:p w14:paraId="07EB6B9A" w14:textId="6B15E406" w:rsidR="0001308D" w:rsidRPr="0001308D" w:rsidRDefault="0001308D" w:rsidP="0001308D">
      <w:pPr>
        <w:spacing w:line="240" w:lineRule="auto"/>
        <w:ind w:right="-76"/>
      </w:pPr>
      <w:r w:rsidRPr="0001308D">
        <w:t>If Early Help</w:t>
      </w:r>
      <w:r w:rsidR="007F330F">
        <w:t>+</w:t>
      </w:r>
      <w:r w:rsidRPr="0001308D">
        <w:t xml:space="preserve"> is agreed</w:t>
      </w:r>
      <w:r w:rsidR="007F330F">
        <w:t xml:space="preserve"> </w:t>
      </w:r>
      <w:r w:rsidRPr="0001308D">
        <w:t>as the best approach to supporting a child / family:</w:t>
      </w:r>
    </w:p>
    <w:p w14:paraId="6D8B9868" w14:textId="41D9B86F" w:rsidR="0001308D" w:rsidRDefault="0001308D" w:rsidP="004A39F5">
      <w:pPr>
        <w:pStyle w:val="ListParagraph"/>
        <w:numPr>
          <w:ilvl w:val="0"/>
          <w:numId w:val="12"/>
        </w:numPr>
        <w:spacing w:line="240" w:lineRule="auto"/>
        <w:ind w:right="-76"/>
      </w:pPr>
      <w:r w:rsidRPr="0001308D">
        <w:t>Early Help</w:t>
      </w:r>
      <w:r w:rsidR="007F330F">
        <w:t>+</w:t>
      </w:r>
      <w:r w:rsidRPr="0001308D">
        <w:t xml:space="preserve"> will </w:t>
      </w:r>
      <w:r w:rsidR="007F330F">
        <w:t xml:space="preserve">identify a Family Partner to complete an Early Help Assessment. </w:t>
      </w:r>
    </w:p>
    <w:p w14:paraId="51203993" w14:textId="6C878B99" w:rsidR="007F330F" w:rsidRPr="0001308D" w:rsidRDefault="007F330F" w:rsidP="004A39F5">
      <w:pPr>
        <w:pStyle w:val="ListParagraph"/>
        <w:numPr>
          <w:ilvl w:val="0"/>
          <w:numId w:val="12"/>
        </w:numPr>
        <w:spacing w:line="240" w:lineRule="auto"/>
        <w:ind w:right="-76"/>
      </w:pPr>
      <w:r>
        <w:t>The Early Help Assessment will identify the child and family’s holistic needs and agree a set of outcomes</w:t>
      </w:r>
      <w:r w:rsidR="00267946">
        <w:t>, which will then be outlined in the Early Help Plan.</w:t>
      </w:r>
    </w:p>
    <w:p w14:paraId="26517E9C" w14:textId="68EC1AFD" w:rsidR="00267946" w:rsidRPr="0001308D" w:rsidRDefault="00267946" w:rsidP="004A39F5">
      <w:pPr>
        <w:pStyle w:val="ListParagraph"/>
        <w:numPr>
          <w:ilvl w:val="0"/>
          <w:numId w:val="12"/>
        </w:numPr>
        <w:spacing w:line="240" w:lineRule="auto"/>
        <w:ind w:right="-76"/>
      </w:pPr>
      <w:r>
        <w:t>The Family Partner alongside the family and partner agencies will review the Early Help Plan on a regular basis until the outcomes are achieved.</w:t>
      </w:r>
    </w:p>
    <w:p w14:paraId="7A428346" w14:textId="57F4012F" w:rsidR="002B6EA4" w:rsidRDefault="002B6EA4" w:rsidP="00D469E1">
      <w:pPr>
        <w:pStyle w:val="Subtitle"/>
        <w:rPr>
          <w:b/>
        </w:rPr>
      </w:pPr>
      <w:r w:rsidRPr="00C527C0">
        <w:rPr>
          <w:b/>
        </w:rPr>
        <w:t>Child and Family Assessment (C&amp;FA)</w:t>
      </w:r>
    </w:p>
    <w:p w14:paraId="64B31AA0" w14:textId="35F0E426" w:rsidR="000159CA" w:rsidRPr="000159CA" w:rsidRDefault="003731E5" w:rsidP="000159CA">
      <w:r>
        <w:t>Where</w:t>
      </w:r>
      <w:r w:rsidR="00566A19">
        <w:t xml:space="preserve"> the Threshold is met for a Child and Family Assessment</w:t>
      </w:r>
      <w:r w:rsidR="00694711">
        <w:t xml:space="preserve">, </w:t>
      </w:r>
      <w:r w:rsidR="000159CA" w:rsidRPr="000159CA">
        <w:t>a S</w:t>
      </w:r>
      <w:r w:rsidR="00800F63">
        <w:t xml:space="preserve">ocial </w:t>
      </w:r>
      <w:r w:rsidR="000159CA" w:rsidRPr="000159CA">
        <w:t>W</w:t>
      </w:r>
      <w:r w:rsidR="00800F63">
        <w:t>orker</w:t>
      </w:r>
      <w:r w:rsidR="000159CA" w:rsidRPr="000159CA">
        <w:t xml:space="preserve"> undertakes a C&amp;FA under Section 17 (Child in Need) or Section 47 (Child Protection) they will</w:t>
      </w:r>
      <w:r>
        <w:t>:</w:t>
      </w:r>
    </w:p>
    <w:p w14:paraId="46115241" w14:textId="04B684A1" w:rsidR="000159CA" w:rsidRPr="000159CA" w:rsidRDefault="000159CA" w:rsidP="004A39F5">
      <w:pPr>
        <w:numPr>
          <w:ilvl w:val="0"/>
          <w:numId w:val="20"/>
        </w:numPr>
        <w:spacing w:after="0"/>
      </w:pPr>
      <w:r w:rsidRPr="000159CA">
        <w:t>Discuss the concerns</w:t>
      </w:r>
      <w:r w:rsidR="00800F63">
        <w:t xml:space="preserve"> or needs raised</w:t>
      </w:r>
      <w:r w:rsidRPr="000159CA">
        <w:t xml:space="preserve"> with the referrer and record the discussion, excluding Police domestic abuse referrals.</w:t>
      </w:r>
    </w:p>
    <w:p w14:paraId="218D5132" w14:textId="635CF466" w:rsidR="000159CA" w:rsidRPr="000159CA" w:rsidRDefault="00E139A3" w:rsidP="004A39F5">
      <w:pPr>
        <w:numPr>
          <w:ilvl w:val="0"/>
          <w:numId w:val="20"/>
        </w:numPr>
        <w:spacing w:after="0"/>
      </w:pPr>
      <w:r>
        <w:t>C</w:t>
      </w:r>
      <w:r w:rsidR="000159CA" w:rsidRPr="000159CA">
        <w:t xml:space="preserve">larify if the parents have consented to share the information; consent is only disregarded if the circumstances are judged to be immediate and high risk or seeking consent would place the child at increased </w:t>
      </w:r>
      <w:r w:rsidR="00BC5F82" w:rsidRPr="000159CA">
        <w:t>risk.</w:t>
      </w:r>
      <w:r w:rsidR="000159CA" w:rsidRPr="000159CA">
        <w:t xml:space="preserve"> </w:t>
      </w:r>
    </w:p>
    <w:p w14:paraId="4570ACE0" w14:textId="77777777" w:rsidR="000159CA" w:rsidRPr="000159CA" w:rsidRDefault="00E139A3" w:rsidP="004A39F5">
      <w:pPr>
        <w:numPr>
          <w:ilvl w:val="0"/>
          <w:numId w:val="20"/>
        </w:numPr>
        <w:spacing w:after="0"/>
      </w:pPr>
      <w:r>
        <w:t>C</w:t>
      </w:r>
      <w:r w:rsidR="000159CA" w:rsidRPr="000159CA">
        <w:t xml:space="preserve">onsult records already held by Children’s Services </w:t>
      </w:r>
    </w:p>
    <w:p w14:paraId="0EA4F2AE" w14:textId="7DBEBBF7" w:rsidR="000159CA" w:rsidRDefault="00E139A3" w:rsidP="004A39F5">
      <w:pPr>
        <w:numPr>
          <w:ilvl w:val="0"/>
          <w:numId w:val="20"/>
        </w:numPr>
        <w:spacing w:after="0"/>
      </w:pPr>
      <w:r>
        <w:t>C</w:t>
      </w:r>
      <w:r w:rsidR="000159CA" w:rsidRPr="000159CA">
        <w:t xml:space="preserve">ontact other agencies to gather </w:t>
      </w:r>
      <w:r w:rsidR="00BC5F82" w:rsidRPr="000159CA">
        <w:t>information.</w:t>
      </w:r>
      <w:r w:rsidR="000159CA" w:rsidRPr="000159CA">
        <w:t xml:space="preserve"> </w:t>
      </w:r>
    </w:p>
    <w:p w14:paraId="6952639B" w14:textId="64E955FA" w:rsidR="000159CA" w:rsidRPr="000159CA" w:rsidRDefault="00E139A3" w:rsidP="004A39F5">
      <w:pPr>
        <w:numPr>
          <w:ilvl w:val="0"/>
          <w:numId w:val="20"/>
        </w:numPr>
        <w:spacing w:after="0"/>
      </w:pPr>
      <w:r>
        <w:t>A</w:t>
      </w:r>
      <w:r w:rsidR="000159CA" w:rsidRPr="000159CA">
        <w:t xml:space="preserve">ssessments are completed within 45 working </w:t>
      </w:r>
      <w:r w:rsidR="00BC5F82" w:rsidRPr="000159CA">
        <w:t>days.</w:t>
      </w:r>
    </w:p>
    <w:p w14:paraId="617AED15" w14:textId="4B3D48E1" w:rsidR="000159CA" w:rsidRPr="000159CA" w:rsidRDefault="00E139A3" w:rsidP="004A39F5">
      <w:pPr>
        <w:numPr>
          <w:ilvl w:val="0"/>
          <w:numId w:val="20"/>
        </w:numPr>
        <w:spacing w:after="0"/>
      </w:pPr>
      <w:r>
        <w:t>T</w:t>
      </w:r>
      <w:r w:rsidR="000159CA" w:rsidRPr="000159CA">
        <w:t xml:space="preserve">he referrer and other agencies will be informed of the </w:t>
      </w:r>
      <w:r w:rsidR="00BC5F82" w:rsidRPr="000159CA">
        <w:t>outcome.</w:t>
      </w:r>
      <w:r w:rsidR="000159CA" w:rsidRPr="000159CA">
        <w:t xml:space="preserve"> </w:t>
      </w:r>
    </w:p>
    <w:p w14:paraId="6D178755" w14:textId="2763DACE" w:rsidR="00BA5BC0" w:rsidRPr="00D469E1" w:rsidRDefault="00BA5BC0" w:rsidP="004A39F5">
      <w:pPr>
        <w:pStyle w:val="Heading2"/>
        <w:numPr>
          <w:ilvl w:val="0"/>
          <w:numId w:val="18"/>
        </w:numPr>
      </w:pPr>
      <w:bookmarkStart w:id="7" w:name="_Toc138251513"/>
      <w:r w:rsidRPr="00D469E1">
        <w:t>How</w:t>
      </w:r>
      <w:r w:rsidR="002A3C5F" w:rsidRPr="00D469E1">
        <w:t xml:space="preserve"> to use the l</w:t>
      </w:r>
      <w:r w:rsidRPr="00D469E1">
        <w:t xml:space="preserve">evels of need and </w:t>
      </w:r>
      <w:r w:rsidR="00883DB2">
        <w:t>Threshold Chart</w:t>
      </w:r>
      <w:bookmarkEnd w:id="7"/>
    </w:p>
    <w:p w14:paraId="3AAFBCD8" w14:textId="2ACA0B33" w:rsidR="002A3C5F" w:rsidRDefault="00BA5BC0" w:rsidP="002E6BF9">
      <w:pPr>
        <w:spacing w:after="0"/>
        <w:ind w:right="-76"/>
        <w:rPr>
          <w:rFonts w:ascii="Calibri" w:hAnsi="Calibri" w:cs="Calibri"/>
          <w:bCs/>
          <w:color w:val="000000"/>
        </w:rPr>
      </w:pPr>
      <w:r w:rsidRPr="00BA5BC0">
        <w:rPr>
          <w:rFonts w:ascii="Calibri" w:hAnsi="Calibri" w:cs="Calibri"/>
          <w:bCs/>
          <w:color w:val="000000"/>
        </w:rPr>
        <w:t xml:space="preserve">The </w:t>
      </w:r>
      <w:r>
        <w:rPr>
          <w:rFonts w:ascii="Calibri" w:hAnsi="Calibri" w:cs="Calibri"/>
          <w:bCs/>
          <w:color w:val="000000"/>
        </w:rPr>
        <w:t xml:space="preserve">following </w:t>
      </w:r>
      <w:r w:rsidRPr="00BA5BC0">
        <w:rPr>
          <w:rFonts w:ascii="Calibri" w:hAnsi="Calibri" w:cs="Calibri"/>
          <w:bCs/>
          <w:color w:val="000000"/>
        </w:rPr>
        <w:t>three</w:t>
      </w:r>
      <w:r>
        <w:rPr>
          <w:rFonts w:ascii="Calibri" w:hAnsi="Calibri" w:cs="Calibri"/>
          <w:bCs/>
          <w:color w:val="000000"/>
        </w:rPr>
        <w:t xml:space="preserve"> tables set out a brief description of the levels of need</w:t>
      </w:r>
      <w:r w:rsidR="002B6EA4">
        <w:rPr>
          <w:rFonts w:ascii="Calibri" w:hAnsi="Calibri" w:cs="Calibri"/>
          <w:bCs/>
          <w:color w:val="000000"/>
        </w:rPr>
        <w:t xml:space="preserve"> and risk</w:t>
      </w:r>
      <w:r>
        <w:rPr>
          <w:rFonts w:ascii="Calibri" w:hAnsi="Calibri" w:cs="Calibri"/>
          <w:bCs/>
          <w:color w:val="000000"/>
        </w:rPr>
        <w:t xml:space="preserve">, some of the most significant need and risk factors and how services will respond. The examples of needs and risks in the second column </w:t>
      </w:r>
      <w:r w:rsidR="002A3C5F">
        <w:rPr>
          <w:rFonts w:ascii="Calibri" w:hAnsi="Calibri" w:cs="Calibri"/>
          <w:bCs/>
          <w:color w:val="000000"/>
        </w:rPr>
        <w:t xml:space="preserve">are </w:t>
      </w:r>
      <w:r w:rsidR="002A3C5F" w:rsidRPr="002A3C5F">
        <w:rPr>
          <w:rFonts w:ascii="Calibri" w:hAnsi="Calibri" w:cs="Calibri"/>
          <w:b/>
          <w:bCs/>
          <w:color w:val="000000"/>
        </w:rPr>
        <w:t>indicators</w:t>
      </w:r>
      <w:r w:rsidR="002A3C5F">
        <w:rPr>
          <w:rFonts w:ascii="Calibri" w:hAnsi="Calibri" w:cs="Calibri"/>
          <w:bCs/>
          <w:color w:val="000000"/>
        </w:rPr>
        <w:t xml:space="preserve"> of need or risk. They should not be considered in isolation. The presence of one need or risk will rarely be evidence of the overall level of need. The overall level of need and risk will usually be based on</w:t>
      </w:r>
    </w:p>
    <w:p w14:paraId="241C7C8B" w14:textId="77777777" w:rsidR="00800F63" w:rsidRDefault="00800F63" w:rsidP="002E6BF9">
      <w:pPr>
        <w:spacing w:after="0"/>
        <w:ind w:right="-76"/>
        <w:rPr>
          <w:rFonts w:ascii="Calibri" w:hAnsi="Calibri" w:cs="Calibri"/>
          <w:bCs/>
          <w:color w:val="000000"/>
        </w:rPr>
      </w:pPr>
    </w:p>
    <w:p w14:paraId="02EC72C7" w14:textId="77777777" w:rsidR="00BA5BC0" w:rsidRDefault="00E139A3" w:rsidP="004A39F5">
      <w:pPr>
        <w:pStyle w:val="ListParagraph"/>
        <w:numPr>
          <w:ilvl w:val="0"/>
          <w:numId w:val="10"/>
        </w:numPr>
        <w:ind w:right="-76"/>
        <w:rPr>
          <w:rFonts w:ascii="Calibri" w:hAnsi="Calibri" w:cs="Calibri"/>
          <w:bCs/>
          <w:color w:val="000000"/>
        </w:rPr>
      </w:pPr>
      <w:r>
        <w:rPr>
          <w:rFonts w:ascii="Calibri" w:hAnsi="Calibri" w:cs="Calibri"/>
          <w:bCs/>
          <w:color w:val="000000"/>
        </w:rPr>
        <w:t>T</w:t>
      </w:r>
      <w:r w:rsidR="002A3C5F" w:rsidRPr="002A3C5F">
        <w:rPr>
          <w:rFonts w:ascii="Calibri" w:hAnsi="Calibri" w:cs="Calibri"/>
          <w:bCs/>
          <w:color w:val="000000"/>
        </w:rPr>
        <w:t xml:space="preserve">he presence of a number of factors </w:t>
      </w:r>
    </w:p>
    <w:p w14:paraId="43FBFAA2" w14:textId="77777777" w:rsidR="002A3C5F" w:rsidRDefault="00E139A3" w:rsidP="004A39F5">
      <w:pPr>
        <w:pStyle w:val="ListParagraph"/>
        <w:numPr>
          <w:ilvl w:val="0"/>
          <w:numId w:val="10"/>
        </w:numPr>
        <w:ind w:right="-76"/>
        <w:rPr>
          <w:rFonts w:ascii="Calibri" w:hAnsi="Calibri" w:cs="Calibri"/>
          <w:bCs/>
          <w:color w:val="000000"/>
        </w:rPr>
      </w:pPr>
      <w:r>
        <w:rPr>
          <w:rFonts w:ascii="Calibri" w:hAnsi="Calibri" w:cs="Calibri"/>
          <w:bCs/>
          <w:color w:val="000000"/>
        </w:rPr>
        <w:t>T</w:t>
      </w:r>
      <w:r w:rsidR="002A3C5F">
        <w:rPr>
          <w:rFonts w:ascii="Calibri" w:hAnsi="Calibri" w:cs="Calibri"/>
          <w:bCs/>
          <w:color w:val="000000"/>
        </w:rPr>
        <w:t>he balance of needs and risks at different levels</w:t>
      </w:r>
    </w:p>
    <w:p w14:paraId="34CAF77D" w14:textId="77777777" w:rsidR="002A3C5F" w:rsidRDefault="00E139A3" w:rsidP="004A39F5">
      <w:pPr>
        <w:pStyle w:val="ListParagraph"/>
        <w:numPr>
          <w:ilvl w:val="0"/>
          <w:numId w:val="10"/>
        </w:numPr>
        <w:ind w:right="-76"/>
        <w:rPr>
          <w:rFonts w:ascii="Calibri" w:hAnsi="Calibri" w:cs="Calibri"/>
          <w:bCs/>
          <w:color w:val="000000"/>
        </w:rPr>
      </w:pPr>
      <w:r>
        <w:rPr>
          <w:rFonts w:ascii="Calibri" w:hAnsi="Calibri" w:cs="Calibri"/>
          <w:bCs/>
          <w:color w:val="000000"/>
        </w:rPr>
        <w:t>T</w:t>
      </w:r>
      <w:r w:rsidR="002A3C5F">
        <w:rPr>
          <w:rFonts w:ascii="Calibri" w:hAnsi="Calibri" w:cs="Calibri"/>
          <w:bCs/>
          <w:color w:val="000000"/>
        </w:rPr>
        <w:t>he presence or absence of resilience or protective factors (see section 11 below),</w:t>
      </w:r>
    </w:p>
    <w:p w14:paraId="698550B2" w14:textId="77777777" w:rsidR="00130185" w:rsidRDefault="00E139A3" w:rsidP="004A39F5">
      <w:pPr>
        <w:pStyle w:val="ListParagraph"/>
        <w:numPr>
          <w:ilvl w:val="0"/>
          <w:numId w:val="10"/>
        </w:numPr>
        <w:ind w:right="-76"/>
        <w:rPr>
          <w:rFonts w:ascii="Calibri" w:hAnsi="Calibri" w:cs="Calibri"/>
          <w:bCs/>
          <w:color w:val="000000"/>
        </w:rPr>
      </w:pPr>
      <w:r>
        <w:rPr>
          <w:rFonts w:ascii="Calibri" w:hAnsi="Calibri" w:cs="Calibri"/>
          <w:bCs/>
          <w:color w:val="000000"/>
        </w:rPr>
        <w:t>T</w:t>
      </w:r>
      <w:r w:rsidR="002A3C5F">
        <w:rPr>
          <w:rFonts w:ascii="Calibri" w:hAnsi="Calibri" w:cs="Calibri"/>
          <w:bCs/>
          <w:color w:val="000000"/>
        </w:rPr>
        <w:t xml:space="preserve">here may be </w:t>
      </w:r>
      <w:r w:rsidR="009A0D63">
        <w:rPr>
          <w:rFonts w:ascii="Calibri" w:hAnsi="Calibri" w:cs="Calibri"/>
          <w:bCs/>
          <w:color w:val="000000"/>
        </w:rPr>
        <w:t xml:space="preserve">other </w:t>
      </w:r>
      <w:r w:rsidR="002B6EA4">
        <w:rPr>
          <w:rFonts w:ascii="Calibri" w:hAnsi="Calibri" w:cs="Calibri"/>
          <w:bCs/>
          <w:color w:val="000000"/>
        </w:rPr>
        <w:t xml:space="preserve">significant </w:t>
      </w:r>
      <w:r w:rsidR="002A3C5F">
        <w:rPr>
          <w:rFonts w:ascii="Calibri" w:hAnsi="Calibri" w:cs="Calibri"/>
          <w:bCs/>
          <w:color w:val="000000"/>
        </w:rPr>
        <w:t>factors not covered in these tables</w:t>
      </w:r>
      <w:r w:rsidR="00130185">
        <w:rPr>
          <w:rFonts w:ascii="Calibri" w:hAnsi="Calibri" w:cs="Calibri"/>
          <w:bCs/>
          <w:color w:val="000000"/>
        </w:rPr>
        <w:t>, and</w:t>
      </w:r>
    </w:p>
    <w:p w14:paraId="3A75B826" w14:textId="77777777" w:rsidR="002A3C5F" w:rsidRDefault="00E139A3" w:rsidP="004A39F5">
      <w:pPr>
        <w:pStyle w:val="ListParagraph"/>
        <w:numPr>
          <w:ilvl w:val="0"/>
          <w:numId w:val="10"/>
        </w:numPr>
        <w:ind w:right="-76"/>
        <w:rPr>
          <w:rFonts w:ascii="Calibri" w:hAnsi="Calibri" w:cs="Calibri"/>
          <w:bCs/>
          <w:color w:val="000000"/>
        </w:rPr>
      </w:pPr>
      <w:r>
        <w:rPr>
          <w:rFonts w:ascii="Calibri" w:hAnsi="Calibri" w:cs="Calibri"/>
          <w:bCs/>
          <w:color w:val="000000"/>
        </w:rPr>
        <w:t>T</w:t>
      </w:r>
      <w:r w:rsidR="00130185">
        <w:rPr>
          <w:rFonts w:ascii="Calibri" w:hAnsi="Calibri" w:cs="Calibri"/>
          <w:bCs/>
          <w:color w:val="000000"/>
        </w:rPr>
        <w:t>he accumulation of known concerns and historical background.</w:t>
      </w:r>
    </w:p>
    <w:p w14:paraId="51264A78" w14:textId="78C52E99" w:rsidR="00694E25" w:rsidRPr="00694E25" w:rsidRDefault="002A3C5F" w:rsidP="002E6BF9">
      <w:pPr>
        <w:ind w:right="-76"/>
        <w:rPr>
          <w:b/>
        </w:rPr>
      </w:pPr>
      <w:r>
        <w:rPr>
          <w:rFonts w:ascii="Calibri" w:hAnsi="Calibri" w:cs="Calibri"/>
          <w:bCs/>
          <w:color w:val="000000"/>
        </w:rPr>
        <w:t>The tables are designed to help professional</w:t>
      </w:r>
      <w:r w:rsidR="00694E25">
        <w:rPr>
          <w:rFonts w:ascii="Calibri" w:hAnsi="Calibri" w:cs="Calibri"/>
          <w:bCs/>
          <w:color w:val="000000"/>
        </w:rPr>
        <w:t>s</w:t>
      </w:r>
      <w:r>
        <w:rPr>
          <w:rFonts w:ascii="Calibri" w:hAnsi="Calibri" w:cs="Calibri"/>
          <w:bCs/>
          <w:color w:val="000000"/>
        </w:rPr>
        <w:t xml:space="preserve"> working with children understand when a child, young person or their family should be referred to the Access &amp; Referral Hub</w:t>
      </w:r>
      <w:r w:rsidR="00BD6681">
        <w:rPr>
          <w:rFonts w:ascii="Calibri" w:hAnsi="Calibri" w:cs="Calibri"/>
          <w:bCs/>
          <w:color w:val="000000"/>
        </w:rPr>
        <w:t xml:space="preserve"> </w:t>
      </w:r>
      <w:r w:rsidR="002F1E51">
        <w:rPr>
          <w:rFonts w:ascii="Calibri" w:hAnsi="Calibri" w:cs="Calibri"/>
          <w:bCs/>
          <w:color w:val="000000"/>
        </w:rPr>
        <w:t>and</w:t>
      </w:r>
      <w:r>
        <w:rPr>
          <w:rFonts w:ascii="Calibri" w:hAnsi="Calibri" w:cs="Calibri"/>
          <w:bCs/>
          <w:color w:val="000000"/>
        </w:rPr>
        <w:t xml:space="preserve"> the most likely response. If in doubt any professional can always contact the </w:t>
      </w:r>
      <w:r w:rsidR="00673E2F" w:rsidRPr="002B6EA4">
        <w:t xml:space="preserve">Access and Referral Hub </w:t>
      </w:r>
      <w:r w:rsidR="00C21740">
        <w:rPr>
          <w:rFonts w:ascii="Calibri" w:hAnsi="Calibri" w:cs="Calibri"/>
          <w:bCs/>
          <w:color w:val="000000"/>
        </w:rPr>
        <w:t>T</w:t>
      </w:r>
      <w:r w:rsidR="00BD6681">
        <w:rPr>
          <w:rFonts w:ascii="Calibri" w:hAnsi="Calibri" w:cs="Calibri"/>
          <w:bCs/>
          <w:color w:val="000000"/>
        </w:rPr>
        <w:t xml:space="preserve">eam </w:t>
      </w:r>
      <w:r>
        <w:rPr>
          <w:rFonts w:ascii="Calibri" w:hAnsi="Calibri" w:cs="Calibri"/>
          <w:bCs/>
          <w:color w:val="000000"/>
        </w:rPr>
        <w:t xml:space="preserve">for advice. </w:t>
      </w:r>
    </w:p>
    <w:p w14:paraId="4503AE11" w14:textId="7CDA50A8" w:rsidR="00881526" w:rsidRDefault="00881526" w:rsidP="004A39F5">
      <w:pPr>
        <w:pStyle w:val="Heading2"/>
        <w:numPr>
          <w:ilvl w:val="0"/>
          <w:numId w:val="18"/>
        </w:numPr>
      </w:pPr>
      <w:bookmarkStart w:id="8" w:name="_Toc138251514"/>
      <w:r>
        <w:t>Level 2</w:t>
      </w:r>
      <w:r w:rsidR="009D00D7">
        <w:t xml:space="preserve">, Level </w:t>
      </w:r>
      <w:r w:rsidR="00BC5F82">
        <w:t>3,</w:t>
      </w:r>
      <w:r w:rsidR="009D00D7">
        <w:t xml:space="preserve"> and Level 4 </w:t>
      </w:r>
      <w:r w:rsidR="00883DB2">
        <w:t>Threshold Chart</w:t>
      </w:r>
      <w:r w:rsidR="009A0D63">
        <w:t>:</w:t>
      </w:r>
      <w:bookmarkEnd w:id="8"/>
      <w:r>
        <w:t xml:space="preserve"> </w:t>
      </w:r>
    </w:p>
    <w:p w14:paraId="3B15810E" w14:textId="77777777" w:rsidR="00EF3916" w:rsidRPr="00EF3916" w:rsidRDefault="00EF3916" w:rsidP="00EF3916"/>
    <w:tbl>
      <w:tblPr>
        <w:tblStyle w:val="TableGrid"/>
        <w:tblW w:w="0" w:type="auto"/>
        <w:tblLook w:val="04A0" w:firstRow="1" w:lastRow="0" w:firstColumn="1" w:lastColumn="0" w:noHBand="0" w:noVBand="1"/>
      </w:tblPr>
      <w:tblGrid>
        <w:gridCol w:w="1838"/>
        <w:gridCol w:w="3827"/>
        <w:gridCol w:w="4253"/>
        <w:gridCol w:w="4030"/>
      </w:tblGrid>
      <w:tr w:rsidR="00883DB2" w14:paraId="28F65356" w14:textId="77777777" w:rsidTr="00883DB2">
        <w:trPr>
          <w:trHeight w:val="84"/>
        </w:trPr>
        <w:tc>
          <w:tcPr>
            <w:tcW w:w="1838" w:type="dxa"/>
          </w:tcPr>
          <w:p w14:paraId="6CB2870F" w14:textId="77777777" w:rsidR="00883DB2" w:rsidRPr="0066278B" w:rsidRDefault="00883DB2">
            <w:pPr>
              <w:jc w:val="center"/>
              <w:rPr>
                <w:b/>
                <w:bCs/>
              </w:rPr>
            </w:pPr>
            <w:r w:rsidRPr="0066278B">
              <w:rPr>
                <w:b/>
                <w:bCs/>
              </w:rPr>
              <w:t>Threshold</w:t>
            </w:r>
          </w:p>
        </w:tc>
        <w:tc>
          <w:tcPr>
            <w:tcW w:w="3827" w:type="dxa"/>
            <w:shd w:val="clear" w:color="auto" w:fill="FFC000"/>
          </w:tcPr>
          <w:p w14:paraId="1403FFB9" w14:textId="651CA4F5" w:rsidR="00853E81" w:rsidRDefault="00853E81">
            <w:pPr>
              <w:jc w:val="center"/>
              <w:rPr>
                <w:b/>
                <w:bCs/>
              </w:rPr>
            </w:pPr>
            <w:r w:rsidRPr="00853E81">
              <w:rPr>
                <w:b/>
                <w:bCs/>
              </w:rPr>
              <w:t>Additional Needs/Early Help and Early Help Plus (Targeted Early Help)</w:t>
            </w:r>
          </w:p>
          <w:p w14:paraId="11036473" w14:textId="1732D437" w:rsidR="00883DB2" w:rsidRPr="0066278B" w:rsidRDefault="00883DB2">
            <w:pPr>
              <w:jc w:val="center"/>
              <w:rPr>
                <w:b/>
                <w:bCs/>
              </w:rPr>
            </w:pPr>
            <w:r>
              <w:rPr>
                <w:b/>
                <w:bCs/>
              </w:rPr>
              <w:t>LEVEL 2</w:t>
            </w:r>
          </w:p>
        </w:tc>
        <w:tc>
          <w:tcPr>
            <w:tcW w:w="4253" w:type="dxa"/>
            <w:shd w:val="clear" w:color="auto" w:fill="FF0000"/>
          </w:tcPr>
          <w:p w14:paraId="4A315B28" w14:textId="77777777" w:rsidR="00883DB2" w:rsidRDefault="00883DB2">
            <w:pPr>
              <w:jc w:val="center"/>
              <w:rPr>
                <w:b/>
              </w:rPr>
            </w:pPr>
            <w:r>
              <w:rPr>
                <w:noProof/>
              </w:rPr>
              <mc:AlternateContent>
                <mc:Choice Requires="wps">
                  <w:drawing>
                    <wp:anchor distT="0" distB="0" distL="114300" distR="114300" simplePos="0" relativeHeight="251658246" behindDoc="0" locked="0" layoutInCell="1" allowOverlap="1" wp14:anchorId="21C357CE" wp14:editId="5E0C3D0C">
                      <wp:simplePos x="0" y="0"/>
                      <wp:positionH relativeFrom="column">
                        <wp:posOffset>2276475</wp:posOffset>
                      </wp:positionH>
                      <wp:positionV relativeFrom="paragraph">
                        <wp:posOffset>295275</wp:posOffset>
                      </wp:positionV>
                      <wp:extent cx="704850" cy="203200"/>
                      <wp:effectExtent l="19050" t="19050" r="19050" b="44450"/>
                      <wp:wrapNone/>
                      <wp:docPr id="4" name="Arrow: Left-Right 4"/>
                      <wp:cNvGraphicFramePr/>
                      <a:graphic xmlns:a="http://schemas.openxmlformats.org/drawingml/2006/main">
                        <a:graphicData uri="http://schemas.microsoft.com/office/word/2010/wordprocessingShape">
                          <wps:wsp>
                            <wps:cNvSpPr/>
                            <wps:spPr>
                              <a:xfrm>
                                <a:off x="0" y="0"/>
                                <a:ext cx="704850" cy="203200"/>
                              </a:xfrm>
                              <a:prstGeom prst="lef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36C1382A">
                    <v:shapetype id="_x0000_t69" coordsize="21600,21600" o:spt="69" adj="4320,5400" path="m,10800l@0,21600@0@3@2@3@2,21600,21600,10800@2,0@2@1@0@1@0,xe" w14:anchorId="4050A4E6">
                      <v:stroke joinstyle="miter"/>
                      <v:formulas>
                        <v:f eqn="val #0"/>
                        <v:f eqn="val #1"/>
                        <v:f eqn="sum 21600 0 #0"/>
                        <v:f eqn="sum 21600 0 #1"/>
                        <v:f eqn="prod #0 #1 10800"/>
                        <v:f eqn="sum #0 0 @4"/>
                        <v:f eqn="sum 21600 0 @5"/>
                      </v:formulas>
                      <v:path textboxrect="@5,@1,@6,@3" o:connecttype="custom" o:connectlocs="@2,0;10800,@1;@0,0;0,10800;@0,21600;10800,@3;@2,21600;21600,10800" o:connectangles="270,270,270,180,90,90,90,0"/>
                      <v:handles>
                        <v:h position="#0,#1" xrange="0,10800" yrange="0,10800"/>
                      </v:handles>
                    </v:shapetype>
                    <v:shape id="Arrow: Left-Right 4" style="position:absolute;margin-left:179.25pt;margin-top:23.25pt;width:55.5pt;height:16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strokecolor="#2f528f" strokeweight="1pt" type="#_x0000_t69" adj="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"/>
                  </w:pict>
                </mc:Fallback>
              </mc:AlternateContent>
            </w:r>
            <w:r>
              <w:rPr>
                <w:noProof/>
              </w:rPr>
              <mc:AlternateContent>
                <mc:Choice Requires="wps">
                  <w:drawing>
                    <wp:anchor distT="0" distB="0" distL="114300" distR="114300" simplePos="0" relativeHeight="251658245" behindDoc="0" locked="0" layoutInCell="1" allowOverlap="1" wp14:anchorId="168ECC94" wp14:editId="7F4B0DB9">
                      <wp:simplePos x="0" y="0"/>
                      <wp:positionH relativeFrom="column">
                        <wp:posOffset>-417830</wp:posOffset>
                      </wp:positionH>
                      <wp:positionV relativeFrom="paragraph">
                        <wp:posOffset>299720</wp:posOffset>
                      </wp:positionV>
                      <wp:extent cx="704850" cy="203200"/>
                      <wp:effectExtent l="19050" t="19050" r="19050" b="44450"/>
                      <wp:wrapNone/>
                      <wp:docPr id="6" name="Arrow: Left-Right 6"/>
                      <wp:cNvGraphicFramePr/>
                      <a:graphic xmlns:a="http://schemas.openxmlformats.org/drawingml/2006/main">
                        <a:graphicData uri="http://schemas.microsoft.com/office/word/2010/wordprocessingShape">
                          <wps:wsp>
                            <wps:cNvSpPr/>
                            <wps:spPr>
                              <a:xfrm>
                                <a:off x="0" y="0"/>
                                <a:ext cx="704850" cy="2032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2296BCF6">
                    <v:shape id="Arrow: Left-Right 6" style="position:absolute;margin-left:-32.9pt;margin-top:23.6pt;width:55.5pt;height:16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type="#_x0000_t69" adj="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" w14:anchorId="1F208E24"/>
                  </w:pict>
                </mc:Fallback>
              </mc:AlternateContent>
            </w:r>
            <w:r w:rsidRPr="000F4F9B">
              <w:rPr>
                <w:b/>
              </w:rPr>
              <w:t>Complex needs/Child in need</w:t>
            </w:r>
          </w:p>
          <w:p w14:paraId="6282DD07" w14:textId="77777777" w:rsidR="00883DB2" w:rsidRDefault="00883DB2">
            <w:pPr>
              <w:jc w:val="center"/>
              <w:rPr>
                <w:b/>
                <w:bCs/>
              </w:rPr>
            </w:pPr>
          </w:p>
          <w:p w14:paraId="51664B08" w14:textId="77777777" w:rsidR="00883DB2" w:rsidRPr="0066278B" w:rsidRDefault="00883DB2">
            <w:pPr>
              <w:jc w:val="center"/>
              <w:rPr>
                <w:b/>
                <w:bCs/>
              </w:rPr>
            </w:pPr>
            <w:r>
              <w:rPr>
                <w:b/>
                <w:bCs/>
              </w:rPr>
              <w:t>LEVEL 3</w:t>
            </w:r>
          </w:p>
        </w:tc>
        <w:tc>
          <w:tcPr>
            <w:tcW w:w="4030" w:type="dxa"/>
            <w:shd w:val="clear" w:color="auto" w:fill="C00000"/>
          </w:tcPr>
          <w:p w14:paraId="6E6B3C26" w14:textId="47D52E2C" w:rsidR="00853E81" w:rsidRDefault="00853E81">
            <w:pPr>
              <w:jc w:val="center"/>
              <w:rPr>
                <w:b/>
                <w:bCs/>
                <w:color w:val="000000" w:themeColor="text1"/>
              </w:rPr>
            </w:pPr>
            <w:r w:rsidRPr="00853E81">
              <w:rPr>
                <w:b/>
                <w:bCs/>
                <w:color w:val="000000" w:themeColor="text1"/>
              </w:rPr>
              <w:t>Urgent Needs/Child Protection/Looked After Children</w:t>
            </w:r>
          </w:p>
          <w:p w14:paraId="67A7BC79" w14:textId="648F743D" w:rsidR="00883DB2" w:rsidRPr="0066278B" w:rsidRDefault="00883DB2">
            <w:pPr>
              <w:jc w:val="center"/>
              <w:rPr>
                <w:b/>
                <w:bCs/>
              </w:rPr>
            </w:pPr>
            <w:r>
              <w:rPr>
                <w:b/>
                <w:bCs/>
                <w:color w:val="000000" w:themeColor="text1"/>
              </w:rPr>
              <w:t>LEVEL 4</w:t>
            </w:r>
          </w:p>
        </w:tc>
      </w:tr>
      <w:tr w:rsidR="00883DB2" w14:paraId="2DAD62F5" w14:textId="77777777">
        <w:tc>
          <w:tcPr>
            <w:tcW w:w="1838" w:type="dxa"/>
            <w:vMerge w:val="restart"/>
          </w:tcPr>
          <w:p w14:paraId="0CE7DADE" w14:textId="77777777" w:rsidR="00883DB2" w:rsidRPr="00D94F6C" w:rsidRDefault="00883DB2">
            <w:pPr>
              <w:rPr>
                <w:b/>
                <w:bCs/>
              </w:rPr>
            </w:pPr>
            <w:r w:rsidRPr="00D94F6C">
              <w:rPr>
                <w:b/>
                <w:bCs/>
              </w:rPr>
              <w:t xml:space="preserve">The child or young person </w:t>
            </w:r>
          </w:p>
        </w:tc>
        <w:tc>
          <w:tcPr>
            <w:tcW w:w="3827" w:type="dxa"/>
          </w:tcPr>
          <w:p w14:paraId="35C43B35" w14:textId="77777777" w:rsidR="00883DB2" w:rsidRDefault="00883DB2">
            <w:r w:rsidRPr="0054074C">
              <w:t>Children and families, including disabled children/young people, and children/young people with special educational needs, experiencing difficulties and requiring additional support to enable achievement of good outcomes for children in the family and to prevent abuse and neglect.</w:t>
            </w:r>
          </w:p>
          <w:p w14:paraId="442041D0" w14:textId="77777777" w:rsidR="00883DB2" w:rsidRDefault="00883DB2"/>
        </w:tc>
        <w:tc>
          <w:tcPr>
            <w:tcW w:w="4253" w:type="dxa"/>
          </w:tcPr>
          <w:p w14:paraId="24898F12" w14:textId="77777777" w:rsidR="00883DB2" w:rsidRDefault="00883DB2">
            <w:r w:rsidRPr="0054074C">
              <w:t>Children and families, including disabled children/young people, and children/young people with special educational needs, whose needs are complex and without co-ordinated support are likely to escalate into specialist services.</w:t>
            </w:r>
          </w:p>
        </w:tc>
        <w:tc>
          <w:tcPr>
            <w:tcW w:w="4030" w:type="dxa"/>
          </w:tcPr>
          <w:p w14:paraId="4C427C75" w14:textId="77777777" w:rsidR="00883DB2" w:rsidRDefault="00883DB2">
            <w:r>
              <w:t>Children and families, including disabled children/young people, and children/young people with special educational needs, whose needs are complex and enduring and cross many domains. They are at risk of significant harm or removal from home.</w:t>
            </w:r>
          </w:p>
        </w:tc>
      </w:tr>
      <w:tr w:rsidR="00883DB2" w14:paraId="5354B8B3" w14:textId="77777777">
        <w:tc>
          <w:tcPr>
            <w:tcW w:w="1838" w:type="dxa"/>
            <w:vMerge/>
          </w:tcPr>
          <w:p w14:paraId="6FBA0B4C" w14:textId="77777777" w:rsidR="00883DB2" w:rsidRPr="00D94F6C" w:rsidRDefault="00883DB2"/>
        </w:tc>
        <w:tc>
          <w:tcPr>
            <w:tcW w:w="3827" w:type="dxa"/>
          </w:tcPr>
          <w:p w14:paraId="4F504896" w14:textId="7BEE61D8" w:rsidR="00883DB2" w:rsidRPr="00D13A79" w:rsidRDefault="00883DB2" w:rsidP="004A39F5">
            <w:pPr>
              <w:pStyle w:val="Default"/>
              <w:numPr>
                <w:ilvl w:val="0"/>
                <w:numId w:val="27"/>
              </w:numPr>
              <w:ind w:right="-76"/>
              <w:rPr>
                <w:rFonts w:asciiTheme="minorHAnsi" w:hAnsiTheme="minorHAnsi"/>
                <w:sz w:val="22"/>
                <w:szCs w:val="22"/>
              </w:rPr>
            </w:pPr>
            <w:r w:rsidRPr="00D13A79">
              <w:rPr>
                <w:rFonts w:asciiTheme="minorHAnsi" w:hAnsiTheme="minorHAnsi"/>
                <w:sz w:val="22"/>
                <w:szCs w:val="22"/>
              </w:rPr>
              <w:t xml:space="preserve">Children from families where carer(s) are experiencing difficulties which </w:t>
            </w:r>
            <w:r w:rsidRPr="00D13A79">
              <w:rPr>
                <w:rFonts w:asciiTheme="minorHAnsi" w:hAnsiTheme="minorHAnsi"/>
                <w:b/>
                <w:bCs/>
                <w:sz w:val="22"/>
                <w:szCs w:val="22"/>
              </w:rPr>
              <w:t xml:space="preserve">may </w:t>
            </w:r>
            <w:r w:rsidRPr="00D13A79">
              <w:rPr>
                <w:rFonts w:asciiTheme="minorHAnsi" w:hAnsiTheme="minorHAnsi"/>
                <w:sz w:val="22"/>
                <w:szCs w:val="22"/>
              </w:rPr>
              <w:t xml:space="preserve">affect the child’s health, </w:t>
            </w:r>
            <w:r w:rsidR="00BC5F82" w:rsidRPr="00D13A79">
              <w:rPr>
                <w:rFonts w:asciiTheme="minorHAnsi" w:hAnsiTheme="minorHAnsi"/>
                <w:sz w:val="22"/>
                <w:szCs w:val="22"/>
              </w:rPr>
              <w:t>development,</w:t>
            </w:r>
            <w:r w:rsidRPr="00D13A79">
              <w:rPr>
                <w:rFonts w:asciiTheme="minorHAnsi" w:hAnsiTheme="minorHAnsi"/>
                <w:sz w:val="22"/>
                <w:szCs w:val="22"/>
              </w:rPr>
              <w:t xml:space="preserve"> or </w:t>
            </w:r>
            <w:r w:rsidR="00BC5F82" w:rsidRPr="00D13A79">
              <w:rPr>
                <w:rFonts w:asciiTheme="minorHAnsi" w:hAnsiTheme="minorHAnsi"/>
                <w:sz w:val="22"/>
                <w:szCs w:val="22"/>
              </w:rPr>
              <w:t>achievement.</w:t>
            </w:r>
            <w:r w:rsidRPr="00D13A79">
              <w:rPr>
                <w:rFonts w:asciiTheme="minorHAnsi" w:hAnsiTheme="minorHAnsi"/>
                <w:sz w:val="22"/>
                <w:szCs w:val="22"/>
              </w:rPr>
              <w:t xml:space="preserve"> </w:t>
            </w:r>
          </w:p>
          <w:p w14:paraId="55FD8493" w14:textId="29337484" w:rsidR="00883DB2" w:rsidRPr="00D13A79" w:rsidRDefault="00883DB2" w:rsidP="004A39F5">
            <w:pPr>
              <w:pStyle w:val="Default"/>
              <w:numPr>
                <w:ilvl w:val="0"/>
                <w:numId w:val="27"/>
              </w:numPr>
              <w:ind w:right="-76"/>
              <w:rPr>
                <w:rFonts w:asciiTheme="minorHAnsi" w:hAnsiTheme="minorHAnsi"/>
                <w:sz w:val="22"/>
                <w:szCs w:val="22"/>
              </w:rPr>
            </w:pPr>
            <w:r w:rsidRPr="00D13A79">
              <w:rPr>
                <w:rFonts w:asciiTheme="minorHAnsi" w:hAnsiTheme="minorHAnsi"/>
                <w:sz w:val="22"/>
                <w:szCs w:val="22"/>
              </w:rPr>
              <w:t xml:space="preserve">Children </w:t>
            </w:r>
            <w:r>
              <w:rPr>
                <w:rFonts w:asciiTheme="minorHAnsi" w:hAnsiTheme="minorHAnsi"/>
                <w:sz w:val="22"/>
                <w:szCs w:val="22"/>
              </w:rPr>
              <w:t>who are</w:t>
            </w:r>
            <w:r w:rsidRPr="00D13A79">
              <w:rPr>
                <w:rFonts w:asciiTheme="minorHAnsi" w:hAnsiTheme="minorHAnsi"/>
                <w:sz w:val="22"/>
                <w:szCs w:val="22"/>
              </w:rPr>
              <w:t xml:space="preserve"> </w:t>
            </w:r>
            <w:r>
              <w:rPr>
                <w:rFonts w:asciiTheme="minorHAnsi" w:hAnsiTheme="minorHAnsi"/>
                <w:sz w:val="22"/>
                <w:szCs w:val="22"/>
              </w:rPr>
              <w:t>v</w:t>
            </w:r>
            <w:r w:rsidRPr="00D13A79">
              <w:rPr>
                <w:rFonts w:asciiTheme="minorHAnsi" w:hAnsiTheme="minorHAnsi"/>
                <w:sz w:val="22"/>
                <w:szCs w:val="22"/>
              </w:rPr>
              <w:t xml:space="preserve">ulnerable </w:t>
            </w:r>
            <w:r>
              <w:rPr>
                <w:rFonts w:asciiTheme="minorHAnsi" w:hAnsiTheme="minorHAnsi"/>
                <w:sz w:val="22"/>
                <w:szCs w:val="22"/>
              </w:rPr>
              <w:t xml:space="preserve">and who need more help than can be provided by a single universal </w:t>
            </w:r>
            <w:r w:rsidR="00BC5F82">
              <w:rPr>
                <w:rFonts w:asciiTheme="minorHAnsi" w:hAnsiTheme="minorHAnsi"/>
                <w:sz w:val="22"/>
                <w:szCs w:val="22"/>
              </w:rPr>
              <w:t>service.</w:t>
            </w:r>
          </w:p>
          <w:p w14:paraId="79D3CC52" w14:textId="0CB04E7B" w:rsidR="00883DB2" w:rsidRDefault="00883DB2" w:rsidP="004A39F5">
            <w:pPr>
              <w:pStyle w:val="Default"/>
              <w:numPr>
                <w:ilvl w:val="0"/>
                <w:numId w:val="27"/>
              </w:numPr>
              <w:ind w:right="-76"/>
              <w:rPr>
                <w:rFonts w:asciiTheme="minorHAnsi" w:hAnsiTheme="minorHAnsi"/>
                <w:sz w:val="22"/>
                <w:szCs w:val="22"/>
              </w:rPr>
            </w:pPr>
            <w:r w:rsidRPr="00D13A79">
              <w:rPr>
                <w:rFonts w:asciiTheme="minorHAnsi" w:hAnsiTheme="minorHAnsi"/>
                <w:sz w:val="22"/>
                <w:szCs w:val="22"/>
              </w:rPr>
              <w:t>Children with emotional, behavio</w:t>
            </w:r>
            <w:r>
              <w:rPr>
                <w:rFonts w:asciiTheme="minorHAnsi" w:hAnsiTheme="minorHAnsi"/>
                <w:sz w:val="22"/>
                <w:szCs w:val="22"/>
              </w:rPr>
              <w:t xml:space="preserve">ural and/or social difficulties requiring additional </w:t>
            </w:r>
            <w:r w:rsidR="00BC5F82">
              <w:rPr>
                <w:rFonts w:asciiTheme="minorHAnsi" w:hAnsiTheme="minorHAnsi"/>
                <w:sz w:val="22"/>
                <w:szCs w:val="22"/>
              </w:rPr>
              <w:t>help.</w:t>
            </w:r>
          </w:p>
          <w:p w14:paraId="4D526C96" w14:textId="77777777" w:rsidR="00883DB2" w:rsidRPr="00496216" w:rsidRDefault="00883DB2" w:rsidP="004A39F5">
            <w:pPr>
              <w:pStyle w:val="Default"/>
              <w:numPr>
                <w:ilvl w:val="0"/>
                <w:numId w:val="27"/>
              </w:numPr>
              <w:ind w:right="-76"/>
              <w:rPr>
                <w:rFonts w:asciiTheme="minorHAnsi" w:hAnsiTheme="minorHAnsi"/>
                <w:sz w:val="22"/>
                <w:szCs w:val="22"/>
              </w:rPr>
            </w:pPr>
            <w:r w:rsidRPr="00496216">
              <w:rPr>
                <w:rFonts w:asciiTheme="minorHAnsi" w:hAnsiTheme="minorHAnsi"/>
                <w:sz w:val="22"/>
                <w:szCs w:val="22"/>
              </w:rPr>
              <w:t xml:space="preserve">Disabled children </w:t>
            </w:r>
            <w:r w:rsidRPr="00694711">
              <w:rPr>
                <w:rFonts w:asciiTheme="minorHAnsi" w:hAnsiTheme="minorHAnsi"/>
                <w:sz w:val="22"/>
                <w:szCs w:val="22"/>
              </w:rPr>
              <w:t>or children with additional needs</w:t>
            </w:r>
            <w:r>
              <w:rPr>
                <w:rFonts w:asciiTheme="minorHAnsi" w:hAnsiTheme="minorHAnsi"/>
                <w:sz w:val="22"/>
                <w:szCs w:val="22"/>
              </w:rPr>
              <w:t>.</w:t>
            </w:r>
          </w:p>
          <w:p w14:paraId="6E1C87A3" w14:textId="77777777" w:rsidR="00883DB2" w:rsidRDefault="00883DB2"/>
          <w:p w14:paraId="578C6D8D" w14:textId="77777777" w:rsidR="00883DB2" w:rsidRDefault="00883DB2"/>
        </w:tc>
        <w:tc>
          <w:tcPr>
            <w:tcW w:w="4253" w:type="dxa"/>
          </w:tcPr>
          <w:p w14:paraId="4153A572" w14:textId="77777777" w:rsidR="00883DB2" w:rsidRDefault="00883DB2" w:rsidP="004A39F5">
            <w:pPr>
              <w:pStyle w:val="ListParagraph"/>
              <w:numPr>
                <w:ilvl w:val="0"/>
                <w:numId w:val="30"/>
              </w:numPr>
            </w:pPr>
            <w:r>
              <w:t xml:space="preserve">Children with complex needs requiring targeted preventative services, i.e.:  </w:t>
            </w:r>
          </w:p>
          <w:p w14:paraId="40FEDD7B" w14:textId="77777777" w:rsidR="00883DB2" w:rsidRDefault="00883DB2" w:rsidP="004A39F5">
            <w:pPr>
              <w:pStyle w:val="ListParagraph"/>
              <w:numPr>
                <w:ilvl w:val="1"/>
                <w:numId w:val="30"/>
              </w:numPr>
            </w:pPr>
            <w:r>
              <w:t xml:space="preserve">at risk of becoming looked after, </w:t>
            </w:r>
          </w:p>
          <w:p w14:paraId="0C839413" w14:textId="77777777" w:rsidR="00883DB2" w:rsidRDefault="00883DB2" w:rsidP="004A39F5">
            <w:pPr>
              <w:pStyle w:val="ListParagraph"/>
              <w:numPr>
                <w:ilvl w:val="1"/>
                <w:numId w:val="30"/>
              </w:numPr>
            </w:pPr>
            <w:r>
              <w:t xml:space="preserve">at risk of suffering significant harm </w:t>
            </w:r>
          </w:p>
          <w:p w14:paraId="2ED44EF5" w14:textId="5479E432" w:rsidR="00883DB2" w:rsidRDefault="00883DB2" w:rsidP="004A39F5">
            <w:pPr>
              <w:pStyle w:val="ListParagraph"/>
              <w:numPr>
                <w:ilvl w:val="1"/>
                <w:numId w:val="30"/>
              </w:numPr>
            </w:pPr>
            <w:r>
              <w:t xml:space="preserve">whose parent’s ability to care is significantly </w:t>
            </w:r>
            <w:r w:rsidR="00BC5F82">
              <w:t>compromised.</w:t>
            </w:r>
            <w:r>
              <w:t xml:space="preserve"> </w:t>
            </w:r>
          </w:p>
          <w:p w14:paraId="21E5CD5F" w14:textId="099E9441" w:rsidR="00883DB2" w:rsidRDefault="00883DB2" w:rsidP="004A39F5">
            <w:pPr>
              <w:pStyle w:val="ListParagraph"/>
              <w:numPr>
                <w:ilvl w:val="0"/>
                <w:numId w:val="30"/>
              </w:numPr>
            </w:pPr>
            <w:r>
              <w:t xml:space="preserve">Children whose health and development are or may be impaired or </w:t>
            </w:r>
            <w:r w:rsidR="00BC5F82">
              <w:t>affected.</w:t>
            </w:r>
            <w:r>
              <w:t xml:space="preserve"> </w:t>
            </w:r>
          </w:p>
          <w:p w14:paraId="08046A1D" w14:textId="71DFD49D" w:rsidR="00883DB2" w:rsidRDefault="00883DB2" w:rsidP="004A39F5">
            <w:pPr>
              <w:pStyle w:val="ListParagraph"/>
              <w:numPr>
                <w:ilvl w:val="0"/>
                <w:numId w:val="30"/>
              </w:numPr>
            </w:pPr>
            <w:r>
              <w:t xml:space="preserve">Children and families where there </w:t>
            </w:r>
            <w:r w:rsidR="00BC5F82">
              <w:t>are</w:t>
            </w:r>
            <w:r>
              <w:t xml:space="preserve"> a risk of deterioration and the child’s </w:t>
            </w:r>
            <w:r w:rsidR="00BC5F82">
              <w:t>health,</w:t>
            </w:r>
            <w:r>
              <w:t xml:space="preserve"> or development may be affected in the near </w:t>
            </w:r>
            <w:r w:rsidR="00BC5F82">
              <w:t>future.</w:t>
            </w:r>
            <w:r>
              <w:t xml:space="preserve"> </w:t>
            </w:r>
          </w:p>
          <w:p w14:paraId="2C67A1A5" w14:textId="77777777" w:rsidR="00883DB2" w:rsidRDefault="00883DB2" w:rsidP="004A39F5">
            <w:pPr>
              <w:pStyle w:val="ListParagraph"/>
              <w:numPr>
                <w:ilvl w:val="0"/>
                <w:numId w:val="30"/>
              </w:numPr>
            </w:pPr>
            <w:r>
              <w:t xml:space="preserve">Disabled Children or children who have an additional need. </w:t>
            </w:r>
          </w:p>
          <w:p w14:paraId="1EB0F8E1" w14:textId="77777777" w:rsidR="00883DB2" w:rsidRDefault="00883DB2"/>
          <w:p w14:paraId="0648A396" w14:textId="77777777" w:rsidR="00883DB2" w:rsidRDefault="00883DB2">
            <w:r>
              <w:t>Children at Level 3 are Children in Need and will be reviewed by the MASH to assess whether an assessment is required by Children’s Social Care.</w:t>
            </w:r>
          </w:p>
          <w:p w14:paraId="2BB86EC9" w14:textId="77777777" w:rsidR="00883DB2" w:rsidRDefault="00883DB2"/>
        </w:tc>
        <w:tc>
          <w:tcPr>
            <w:tcW w:w="4030" w:type="dxa"/>
          </w:tcPr>
          <w:p w14:paraId="5D7EDED3" w14:textId="732B33BB" w:rsidR="00883DB2" w:rsidRDefault="00883DB2" w:rsidP="004A39F5">
            <w:pPr>
              <w:pStyle w:val="ListParagraph"/>
              <w:numPr>
                <w:ilvl w:val="0"/>
                <w:numId w:val="31"/>
              </w:numPr>
            </w:pPr>
            <w:r>
              <w:t xml:space="preserve">Children are suffering or likely to suffer significant </w:t>
            </w:r>
            <w:r w:rsidR="00BC5F82">
              <w:t>harm.</w:t>
            </w:r>
          </w:p>
          <w:p w14:paraId="67371B44" w14:textId="77777777" w:rsidR="00883DB2" w:rsidRDefault="00883DB2" w:rsidP="004A39F5">
            <w:pPr>
              <w:pStyle w:val="ListParagraph"/>
              <w:numPr>
                <w:ilvl w:val="0"/>
                <w:numId w:val="31"/>
              </w:numPr>
            </w:pPr>
            <w:r>
              <w:t xml:space="preserve">Children or young people in need of protection </w:t>
            </w:r>
          </w:p>
          <w:p w14:paraId="481DFF02" w14:textId="77777777" w:rsidR="00883DB2" w:rsidRDefault="00883DB2" w:rsidP="004A39F5">
            <w:pPr>
              <w:pStyle w:val="ListParagraph"/>
              <w:numPr>
                <w:ilvl w:val="0"/>
                <w:numId w:val="31"/>
              </w:numPr>
            </w:pPr>
            <w:r>
              <w:t>Children or young people with enduring health problems or disabilities where the appropriate support essential for their health and well-being is not being adhered to</w:t>
            </w:r>
          </w:p>
          <w:p w14:paraId="41CCBA81" w14:textId="7BE7F551" w:rsidR="00883DB2" w:rsidRDefault="00883DB2" w:rsidP="004A39F5">
            <w:pPr>
              <w:pStyle w:val="ListParagraph"/>
              <w:numPr>
                <w:ilvl w:val="0"/>
                <w:numId w:val="31"/>
              </w:numPr>
            </w:pPr>
            <w:r>
              <w:t xml:space="preserve">Children or young people who have no parent or other responsible adult to care for </w:t>
            </w:r>
            <w:r w:rsidR="00BC5F82">
              <w:t>them.</w:t>
            </w:r>
            <w:r>
              <w:t xml:space="preserve"> </w:t>
            </w:r>
          </w:p>
          <w:p w14:paraId="661BCB57" w14:textId="77777777" w:rsidR="00883DB2" w:rsidRDefault="00883DB2" w:rsidP="004A39F5">
            <w:pPr>
              <w:pStyle w:val="ListParagraph"/>
              <w:numPr>
                <w:ilvl w:val="0"/>
                <w:numId w:val="31"/>
              </w:numPr>
            </w:pPr>
            <w:r>
              <w:t>Children or young people who need to be looked after for their protection</w:t>
            </w:r>
          </w:p>
        </w:tc>
      </w:tr>
      <w:tr w:rsidR="00883DB2" w14:paraId="1DA8681B" w14:textId="77777777">
        <w:tc>
          <w:tcPr>
            <w:tcW w:w="1838" w:type="dxa"/>
          </w:tcPr>
          <w:p w14:paraId="743E7AAC" w14:textId="77777777" w:rsidR="00883DB2" w:rsidRDefault="00883DB2"/>
        </w:tc>
        <w:tc>
          <w:tcPr>
            <w:tcW w:w="12110" w:type="dxa"/>
            <w:gridSpan w:val="3"/>
          </w:tcPr>
          <w:p w14:paraId="1BF51BE9" w14:textId="77777777" w:rsidR="00883DB2" w:rsidRDefault="00883DB2">
            <w:pPr>
              <w:jc w:val="center"/>
              <w:rPr>
                <w:b/>
                <w:bCs/>
              </w:rPr>
            </w:pPr>
            <w:r w:rsidRPr="00D94F6C">
              <w:rPr>
                <w:b/>
                <w:bCs/>
              </w:rPr>
              <w:t>The following circumstances and key features are for guidance and should always be considered in respect of the impact on the child or young person including unborn and newly born. Each child’s case will be individually considered taking into account the child’s circumstances and the strengths of the family.</w:t>
            </w:r>
          </w:p>
          <w:p w14:paraId="253C8433" w14:textId="77777777" w:rsidR="00883DB2" w:rsidRPr="00D94F6C" w:rsidRDefault="00883DB2">
            <w:pPr>
              <w:jc w:val="center"/>
              <w:rPr>
                <w:b/>
                <w:bCs/>
              </w:rPr>
            </w:pPr>
          </w:p>
        </w:tc>
      </w:tr>
      <w:tr w:rsidR="00883DB2" w14:paraId="13BF17CE" w14:textId="77777777">
        <w:tc>
          <w:tcPr>
            <w:tcW w:w="1838" w:type="dxa"/>
            <w:vMerge w:val="restart"/>
          </w:tcPr>
          <w:p w14:paraId="60AE8389" w14:textId="77777777" w:rsidR="00883DB2" w:rsidRPr="00D94F6C" w:rsidRDefault="00883DB2">
            <w:pPr>
              <w:rPr>
                <w:b/>
                <w:bCs/>
              </w:rPr>
            </w:pPr>
            <w:r w:rsidRPr="00D94F6C">
              <w:rPr>
                <w:b/>
                <w:bCs/>
              </w:rPr>
              <w:t>Examples of possible needs and risks</w:t>
            </w:r>
          </w:p>
        </w:tc>
        <w:tc>
          <w:tcPr>
            <w:tcW w:w="3827" w:type="dxa"/>
          </w:tcPr>
          <w:p w14:paraId="21F913A9" w14:textId="77777777" w:rsidR="00883DB2" w:rsidRPr="00FB6931" w:rsidRDefault="00883DB2">
            <w:pPr>
              <w:rPr>
                <w:b/>
                <w:bCs/>
              </w:rPr>
            </w:pPr>
            <w:r w:rsidRPr="00FB6931">
              <w:rPr>
                <w:b/>
                <w:bCs/>
              </w:rPr>
              <w:t>Child or young person’s developmental needs:</w:t>
            </w:r>
          </w:p>
          <w:p w14:paraId="6B73FBA8" w14:textId="07A4A119" w:rsidR="00883DB2" w:rsidRPr="00FB6931" w:rsidRDefault="00883DB2" w:rsidP="004A39F5">
            <w:pPr>
              <w:pStyle w:val="ListParagraph"/>
              <w:numPr>
                <w:ilvl w:val="0"/>
                <w:numId w:val="28"/>
              </w:numPr>
            </w:pPr>
            <w:r w:rsidRPr="00FB6931">
              <w:t xml:space="preserve">Delay in reaching developmental </w:t>
            </w:r>
            <w:r w:rsidR="00BC5F82" w:rsidRPr="00FB6931">
              <w:t>milestones.</w:t>
            </w:r>
            <w:r w:rsidRPr="00FB6931">
              <w:t xml:space="preserve"> </w:t>
            </w:r>
          </w:p>
          <w:p w14:paraId="5B8A3DE3" w14:textId="77777777" w:rsidR="00883DB2" w:rsidRPr="00FB6931" w:rsidRDefault="00883DB2" w:rsidP="004A39F5">
            <w:pPr>
              <w:pStyle w:val="ListParagraph"/>
              <w:numPr>
                <w:ilvl w:val="0"/>
                <w:numId w:val="28"/>
              </w:numPr>
            </w:pPr>
            <w:r w:rsidRPr="00FB6931">
              <w:t xml:space="preserve">Overweight/underweight/enuresis/ </w:t>
            </w:r>
          </w:p>
          <w:p w14:paraId="61750FFE" w14:textId="77777777" w:rsidR="00883DB2" w:rsidRPr="00FB6931" w:rsidRDefault="00883DB2" w:rsidP="004A39F5">
            <w:pPr>
              <w:pStyle w:val="ListParagraph"/>
              <w:numPr>
                <w:ilvl w:val="0"/>
                <w:numId w:val="28"/>
              </w:numPr>
            </w:pPr>
            <w:r w:rsidRPr="00FB6931">
              <w:t xml:space="preserve">encopresis </w:t>
            </w:r>
          </w:p>
          <w:p w14:paraId="62F37E01" w14:textId="77777777" w:rsidR="00883DB2" w:rsidRPr="00FB6931" w:rsidRDefault="00883DB2" w:rsidP="004A39F5">
            <w:pPr>
              <w:pStyle w:val="ListParagraph"/>
              <w:numPr>
                <w:ilvl w:val="0"/>
                <w:numId w:val="28"/>
              </w:numPr>
            </w:pPr>
            <w:r w:rsidRPr="00FB6931">
              <w:t>Concerns regarding sexual health/harmful risk</w:t>
            </w:r>
          </w:p>
          <w:p w14:paraId="3235DA6F" w14:textId="77777777" w:rsidR="00883DB2" w:rsidRPr="00FB6931" w:rsidRDefault="00883DB2" w:rsidP="004A39F5">
            <w:pPr>
              <w:pStyle w:val="ListParagraph"/>
              <w:numPr>
                <w:ilvl w:val="0"/>
                <w:numId w:val="28"/>
              </w:numPr>
            </w:pPr>
            <w:r w:rsidRPr="00FB6931">
              <w:t xml:space="preserve">Some concerns re diet, hygiene, clothing etc. </w:t>
            </w:r>
          </w:p>
          <w:p w14:paraId="5709A7A5" w14:textId="77777777" w:rsidR="00883DB2" w:rsidRPr="00FB6931" w:rsidRDefault="00883DB2" w:rsidP="004A39F5">
            <w:pPr>
              <w:pStyle w:val="ListParagraph"/>
              <w:numPr>
                <w:ilvl w:val="0"/>
                <w:numId w:val="28"/>
              </w:numPr>
            </w:pPr>
            <w:r w:rsidRPr="00FB6931">
              <w:t xml:space="preserve">Under-stimulated </w:t>
            </w:r>
          </w:p>
          <w:p w14:paraId="28713E2F" w14:textId="77777777" w:rsidR="00883DB2" w:rsidRPr="00FB6931" w:rsidRDefault="00883DB2" w:rsidP="004A39F5">
            <w:pPr>
              <w:pStyle w:val="ListParagraph"/>
              <w:numPr>
                <w:ilvl w:val="0"/>
                <w:numId w:val="28"/>
              </w:numPr>
            </w:pPr>
            <w:r w:rsidRPr="00FB6931">
              <w:t>Child has caring responsibilities (young carer)</w:t>
            </w:r>
          </w:p>
          <w:p w14:paraId="1B6B515E" w14:textId="77777777" w:rsidR="00883DB2" w:rsidRPr="00FB6931" w:rsidRDefault="00883DB2" w:rsidP="004A39F5">
            <w:pPr>
              <w:pStyle w:val="ListParagraph"/>
              <w:numPr>
                <w:ilvl w:val="0"/>
                <w:numId w:val="28"/>
              </w:numPr>
            </w:pPr>
            <w:r w:rsidRPr="00FB6931">
              <w:t xml:space="preserve">Parent/carer curtailing child’s growing independence </w:t>
            </w:r>
          </w:p>
          <w:p w14:paraId="7F1D30C7" w14:textId="77777777" w:rsidR="00883DB2" w:rsidRPr="00FB6931" w:rsidRDefault="00883DB2" w:rsidP="004A39F5">
            <w:pPr>
              <w:pStyle w:val="ListParagraph"/>
              <w:numPr>
                <w:ilvl w:val="0"/>
                <w:numId w:val="28"/>
              </w:numPr>
            </w:pPr>
            <w:r w:rsidRPr="00FB6931">
              <w:t xml:space="preserve">Limited peer relationships </w:t>
            </w:r>
          </w:p>
          <w:p w14:paraId="1DE533E3" w14:textId="77777777" w:rsidR="00883DB2" w:rsidRPr="00FB6931" w:rsidRDefault="00883DB2" w:rsidP="004A39F5">
            <w:pPr>
              <w:pStyle w:val="ListParagraph"/>
              <w:numPr>
                <w:ilvl w:val="0"/>
                <w:numId w:val="28"/>
              </w:numPr>
            </w:pPr>
            <w:r w:rsidRPr="00FB6931">
              <w:t xml:space="preserve">Poor punctuality/late for school </w:t>
            </w:r>
          </w:p>
          <w:p w14:paraId="7D044D06" w14:textId="77777777" w:rsidR="00883DB2" w:rsidRPr="00FB6931" w:rsidRDefault="00883DB2" w:rsidP="004A39F5">
            <w:pPr>
              <w:pStyle w:val="ListParagraph"/>
              <w:numPr>
                <w:ilvl w:val="0"/>
                <w:numId w:val="28"/>
              </w:numPr>
            </w:pPr>
            <w:r w:rsidRPr="00FB6931">
              <w:t>Intermittent school absences/regular non-attendance/truancy</w:t>
            </w:r>
          </w:p>
          <w:p w14:paraId="290BDCE9" w14:textId="51335F17" w:rsidR="00883DB2" w:rsidRPr="00FB6931" w:rsidRDefault="00883DB2" w:rsidP="004A39F5">
            <w:pPr>
              <w:pStyle w:val="ListParagraph"/>
              <w:numPr>
                <w:ilvl w:val="0"/>
                <w:numId w:val="28"/>
              </w:numPr>
            </w:pPr>
            <w:r w:rsidRPr="00FB6931">
              <w:t xml:space="preserve">Repeat fixed term </w:t>
            </w:r>
            <w:r w:rsidR="00BC5F82" w:rsidRPr="00FB6931">
              <w:t>exclusions.</w:t>
            </w:r>
            <w:r w:rsidRPr="00FB6931">
              <w:t xml:space="preserve"> </w:t>
            </w:r>
          </w:p>
          <w:p w14:paraId="4726A8B1" w14:textId="77777777" w:rsidR="00883DB2" w:rsidRPr="00FB6931" w:rsidRDefault="00883DB2" w:rsidP="004A39F5">
            <w:pPr>
              <w:pStyle w:val="ListParagraph"/>
              <w:numPr>
                <w:ilvl w:val="0"/>
                <w:numId w:val="28"/>
              </w:numPr>
            </w:pPr>
            <w:r w:rsidRPr="00FB6931">
              <w:t xml:space="preserve">Not making good progress in school </w:t>
            </w:r>
          </w:p>
          <w:p w14:paraId="3122642B" w14:textId="27A8023A" w:rsidR="00883DB2" w:rsidRPr="00FB6931" w:rsidRDefault="00883DB2" w:rsidP="004A39F5">
            <w:pPr>
              <w:pStyle w:val="ListParagraph"/>
              <w:numPr>
                <w:ilvl w:val="0"/>
                <w:numId w:val="28"/>
              </w:numPr>
            </w:pPr>
            <w:r w:rsidRPr="00FB6931">
              <w:t xml:space="preserve">Children not attending school or missing from </w:t>
            </w:r>
            <w:r w:rsidR="00BC5F82" w:rsidRPr="00FB6931">
              <w:t>education.</w:t>
            </w:r>
          </w:p>
          <w:p w14:paraId="0F69A59C" w14:textId="1198E14F" w:rsidR="00883DB2" w:rsidRPr="00FB6931" w:rsidRDefault="00883DB2" w:rsidP="004A39F5">
            <w:pPr>
              <w:pStyle w:val="ListParagraph"/>
              <w:numPr>
                <w:ilvl w:val="0"/>
                <w:numId w:val="28"/>
              </w:numPr>
            </w:pPr>
            <w:r w:rsidRPr="00FB6931">
              <w:t xml:space="preserve">Identified learning </w:t>
            </w:r>
            <w:r w:rsidR="00BC5F82" w:rsidRPr="00FB6931">
              <w:t>needs.</w:t>
            </w:r>
          </w:p>
          <w:p w14:paraId="6302F8EF" w14:textId="77777777" w:rsidR="00883DB2" w:rsidRPr="00FB6931" w:rsidRDefault="00883DB2" w:rsidP="004A39F5">
            <w:pPr>
              <w:pStyle w:val="ListParagraph"/>
              <w:numPr>
                <w:ilvl w:val="0"/>
                <w:numId w:val="28"/>
              </w:numPr>
            </w:pPr>
            <w:r w:rsidRPr="00FB6931">
              <w:t>Children struggling to engage with education because of an additional need.</w:t>
            </w:r>
          </w:p>
          <w:p w14:paraId="0414C990" w14:textId="77777777" w:rsidR="00883DB2" w:rsidRPr="00FB6931" w:rsidRDefault="00883DB2" w:rsidP="004A39F5">
            <w:pPr>
              <w:pStyle w:val="ListParagraph"/>
              <w:numPr>
                <w:ilvl w:val="0"/>
                <w:numId w:val="28"/>
              </w:numPr>
            </w:pPr>
            <w:r w:rsidRPr="00FB6931">
              <w:t xml:space="preserve">Isolation and lack of social opportunities for disabled children and young people </w:t>
            </w:r>
          </w:p>
          <w:p w14:paraId="2C853988" w14:textId="77777777" w:rsidR="00883DB2" w:rsidRPr="00FB6931" w:rsidRDefault="00883DB2" w:rsidP="004A39F5">
            <w:pPr>
              <w:pStyle w:val="ListParagraph"/>
              <w:numPr>
                <w:ilvl w:val="0"/>
                <w:numId w:val="28"/>
              </w:numPr>
            </w:pPr>
            <w:r w:rsidRPr="00FB6931">
              <w:t xml:space="preserve">Emerging concerns regarding substance misuse. </w:t>
            </w:r>
          </w:p>
          <w:p w14:paraId="0DFCF44B" w14:textId="77777777" w:rsidR="00883DB2" w:rsidRPr="00FB6931" w:rsidRDefault="00883DB2" w:rsidP="004A39F5">
            <w:pPr>
              <w:pStyle w:val="ListParagraph"/>
              <w:numPr>
                <w:ilvl w:val="0"/>
                <w:numId w:val="28"/>
              </w:numPr>
            </w:pPr>
            <w:r w:rsidRPr="00FB6931">
              <w:t>Self-harming and/or suicidal thoughts</w:t>
            </w:r>
          </w:p>
          <w:p w14:paraId="3C34AB93" w14:textId="77777777" w:rsidR="00883DB2" w:rsidRPr="00FB6931" w:rsidRDefault="00883DB2" w:rsidP="004A39F5">
            <w:pPr>
              <w:pStyle w:val="ListParagraph"/>
              <w:numPr>
                <w:ilvl w:val="0"/>
                <w:numId w:val="28"/>
              </w:numPr>
            </w:pPr>
            <w:r w:rsidRPr="00FB6931">
              <w:t>Emerging concerns in relation to missing episodes.</w:t>
            </w:r>
          </w:p>
          <w:p w14:paraId="4BA7076F" w14:textId="77777777" w:rsidR="00883DB2" w:rsidRPr="00FB6931" w:rsidRDefault="00883DB2" w:rsidP="004A39F5">
            <w:pPr>
              <w:pStyle w:val="ListParagraph"/>
              <w:numPr>
                <w:ilvl w:val="0"/>
                <w:numId w:val="28"/>
              </w:numPr>
            </w:pPr>
            <w:r w:rsidRPr="00FB6931">
              <w:t>Harmful sexualised behaviour towards others.</w:t>
            </w:r>
          </w:p>
          <w:p w14:paraId="61D50FC7" w14:textId="5FF73EC1" w:rsidR="00883DB2" w:rsidRPr="00FB6931" w:rsidRDefault="00883DB2" w:rsidP="004A39F5">
            <w:pPr>
              <w:pStyle w:val="ListParagraph"/>
              <w:numPr>
                <w:ilvl w:val="0"/>
                <w:numId w:val="28"/>
              </w:numPr>
            </w:pPr>
            <w:r w:rsidRPr="00FB6931">
              <w:t xml:space="preserve">Regularly missing routine and non-routine health appointments, </w:t>
            </w:r>
            <w:r w:rsidR="00BC5F82" w:rsidRPr="00FB6931">
              <w:t>immunisation,</w:t>
            </w:r>
            <w:r w:rsidRPr="00FB6931">
              <w:t xml:space="preserve"> and checks </w:t>
            </w:r>
          </w:p>
          <w:p w14:paraId="45CB390F" w14:textId="77777777" w:rsidR="00883DB2" w:rsidRPr="00FB6931" w:rsidRDefault="00883DB2" w:rsidP="004A39F5">
            <w:pPr>
              <w:pStyle w:val="ListParagraph"/>
              <w:numPr>
                <w:ilvl w:val="0"/>
                <w:numId w:val="28"/>
              </w:numPr>
            </w:pPr>
            <w:r w:rsidRPr="00FB6931">
              <w:t xml:space="preserve">Disruptive/challenging behaviour in school/community/home </w:t>
            </w:r>
          </w:p>
          <w:p w14:paraId="2058C047" w14:textId="77777777" w:rsidR="00883DB2" w:rsidRPr="00FB6931" w:rsidRDefault="00883DB2" w:rsidP="004A39F5">
            <w:pPr>
              <w:pStyle w:val="ListParagraph"/>
              <w:numPr>
                <w:ilvl w:val="0"/>
                <w:numId w:val="28"/>
              </w:numPr>
            </w:pPr>
            <w:r w:rsidRPr="00FB6931">
              <w:t>Children who are at risk to or experiencing exploitation.</w:t>
            </w:r>
          </w:p>
          <w:p w14:paraId="07D536BE" w14:textId="77777777" w:rsidR="00883DB2" w:rsidRPr="00FB6931" w:rsidRDefault="00883DB2">
            <w:pPr>
              <w:pStyle w:val="Default"/>
              <w:ind w:right="-76"/>
            </w:pPr>
          </w:p>
        </w:tc>
        <w:tc>
          <w:tcPr>
            <w:tcW w:w="4253" w:type="dxa"/>
          </w:tcPr>
          <w:p w14:paraId="19A1CD6D" w14:textId="77777777" w:rsidR="00883DB2" w:rsidRPr="00FB6931" w:rsidRDefault="00883DB2">
            <w:pPr>
              <w:rPr>
                <w:b/>
                <w:bCs/>
              </w:rPr>
            </w:pPr>
            <w:r w:rsidRPr="00FB6931">
              <w:rPr>
                <w:b/>
                <w:bCs/>
              </w:rPr>
              <w:t>Child or young person’s developmental needs:</w:t>
            </w:r>
          </w:p>
          <w:p w14:paraId="6F527D20" w14:textId="77777777" w:rsidR="00883DB2" w:rsidRPr="00FB6931" w:rsidRDefault="00883DB2" w:rsidP="004A39F5">
            <w:pPr>
              <w:pStyle w:val="Default"/>
              <w:numPr>
                <w:ilvl w:val="0"/>
                <w:numId w:val="32"/>
              </w:numPr>
              <w:ind w:right="-76"/>
              <w:rPr>
                <w:rFonts w:asciiTheme="minorHAnsi" w:hAnsiTheme="minorHAnsi"/>
                <w:sz w:val="22"/>
                <w:szCs w:val="22"/>
              </w:rPr>
            </w:pPr>
            <w:r w:rsidRPr="00FB6931">
              <w:rPr>
                <w:rFonts w:asciiTheme="minorHAnsi" w:hAnsiTheme="minorHAnsi"/>
                <w:sz w:val="22"/>
                <w:szCs w:val="22"/>
              </w:rPr>
              <w:t xml:space="preserve">Violent behaviour in school/community/home </w:t>
            </w:r>
          </w:p>
          <w:p w14:paraId="4A972D1C" w14:textId="4A1F9918" w:rsidR="00883DB2" w:rsidRPr="00FB6931" w:rsidRDefault="00883DB2" w:rsidP="004A39F5">
            <w:pPr>
              <w:pStyle w:val="Default"/>
              <w:numPr>
                <w:ilvl w:val="0"/>
                <w:numId w:val="32"/>
              </w:numPr>
              <w:ind w:right="-76"/>
              <w:rPr>
                <w:rFonts w:asciiTheme="minorHAnsi" w:hAnsiTheme="minorHAnsi"/>
                <w:sz w:val="22"/>
                <w:szCs w:val="22"/>
              </w:rPr>
            </w:pPr>
            <w:r w:rsidRPr="00FB6931">
              <w:rPr>
                <w:rFonts w:asciiTheme="minorHAnsi" w:hAnsiTheme="minorHAnsi"/>
                <w:sz w:val="22"/>
                <w:szCs w:val="22"/>
              </w:rPr>
              <w:t xml:space="preserve">Parent’s relationship problems are significantly impacting on </w:t>
            </w:r>
            <w:r w:rsidR="00BC5F82" w:rsidRPr="00FB6931">
              <w:rPr>
                <w:rFonts w:asciiTheme="minorHAnsi" w:hAnsiTheme="minorHAnsi"/>
                <w:sz w:val="22"/>
                <w:szCs w:val="22"/>
              </w:rPr>
              <w:t>child.</w:t>
            </w:r>
            <w:r w:rsidRPr="00FB6931">
              <w:rPr>
                <w:rFonts w:asciiTheme="minorHAnsi" w:hAnsiTheme="minorHAnsi"/>
                <w:sz w:val="22"/>
                <w:szCs w:val="22"/>
              </w:rPr>
              <w:t xml:space="preserve"> </w:t>
            </w:r>
          </w:p>
          <w:p w14:paraId="24AA6803" w14:textId="52B66E8F" w:rsidR="00883DB2" w:rsidRPr="00FB6931" w:rsidRDefault="00883DB2" w:rsidP="004A39F5">
            <w:pPr>
              <w:pStyle w:val="Default"/>
              <w:numPr>
                <w:ilvl w:val="0"/>
                <w:numId w:val="32"/>
              </w:numPr>
              <w:ind w:right="-76"/>
              <w:rPr>
                <w:rFonts w:asciiTheme="minorHAnsi" w:hAnsiTheme="minorHAnsi"/>
                <w:sz w:val="22"/>
                <w:szCs w:val="22"/>
              </w:rPr>
            </w:pPr>
            <w:r w:rsidRPr="00FB6931">
              <w:rPr>
                <w:rFonts w:asciiTheme="minorHAnsi" w:hAnsiTheme="minorHAnsi"/>
                <w:sz w:val="22"/>
                <w:szCs w:val="22"/>
              </w:rPr>
              <w:t xml:space="preserve">Young carer whose responsibilities are adversely affecting </w:t>
            </w:r>
            <w:r w:rsidR="00BC5F82" w:rsidRPr="00FB6931">
              <w:rPr>
                <w:rFonts w:asciiTheme="minorHAnsi" w:hAnsiTheme="minorHAnsi"/>
                <w:sz w:val="22"/>
                <w:szCs w:val="22"/>
              </w:rPr>
              <w:t>development.</w:t>
            </w:r>
            <w:r w:rsidRPr="00FB6931">
              <w:rPr>
                <w:rFonts w:asciiTheme="minorHAnsi" w:hAnsiTheme="minorHAnsi"/>
                <w:sz w:val="22"/>
                <w:szCs w:val="22"/>
              </w:rPr>
              <w:t xml:space="preserve"> </w:t>
            </w:r>
          </w:p>
          <w:p w14:paraId="3864F097" w14:textId="7315F276" w:rsidR="00883DB2" w:rsidRPr="00FB6931" w:rsidRDefault="00883DB2" w:rsidP="004A39F5">
            <w:pPr>
              <w:pStyle w:val="Default"/>
              <w:numPr>
                <w:ilvl w:val="0"/>
                <w:numId w:val="32"/>
              </w:numPr>
              <w:ind w:right="-76"/>
              <w:rPr>
                <w:rFonts w:asciiTheme="minorHAnsi" w:hAnsiTheme="minorHAnsi"/>
                <w:sz w:val="22"/>
                <w:szCs w:val="22"/>
              </w:rPr>
            </w:pPr>
            <w:r w:rsidRPr="00FB6931">
              <w:rPr>
                <w:rFonts w:asciiTheme="minorHAnsi" w:hAnsiTheme="minorHAnsi"/>
                <w:sz w:val="22"/>
                <w:szCs w:val="22"/>
              </w:rPr>
              <w:t xml:space="preserve">Behaviours from disabled children and young people which challenge the family and supporting </w:t>
            </w:r>
            <w:r w:rsidR="00BC5F82" w:rsidRPr="00FB6931">
              <w:rPr>
                <w:rFonts w:asciiTheme="minorHAnsi" w:hAnsiTheme="minorHAnsi"/>
                <w:sz w:val="22"/>
                <w:szCs w:val="22"/>
              </w:rPr>
              <w:t>services.</w:t>
            </w:r>
          </w:p>
          <w:p w14:paraId="136E9EDC" w14:textId="77777777" w:rsidR="00883DB2" w:rsidRPr="00FB6931" w:rsidRDefault="00883DB2" w:rsidP="004A39F5">
            <w:pPr>
              <w:pStyle w:val="Default"/>
              <w:numPr>
                <w:ilvl w:val="0"/>
                <w:numId w:val="32"/>
              </w:numPr>
              <w:ind w:right="-76"/>
              <w:rPr>
                <w:rFonts w:asciiTheme="minorHAnsi" w:hAnsiTheme="minorHAnsi"/>
                <w:sz w:val="22"/>
                <w:szCs w:val="22"/>
              </w:rPr>
            </w:pPr>
            <w:r w:rsidRPr="00FB6931">
              <w:rPr>
                <w:rFonts w:asciiTheme="minorHAnsi" w:hAnsiTheme="minorHAnsi"/>
                <w:sz w:val="22"/>
                <w:szCs w:val="22"/>
              </w:rPr>
              <w:t xml:space="preserve">Sexualised behaviour which is not age appropriate – please refer to the </w:t>
            </w:r>
            <w:hyperlink r:id="rId24" w:anchor="tlttraining" w:history="1">
              <w:r w:rsidRPr="00FB6931">
                <w:rPr>
                  <w:rStyle w:val="Hyperlink"/>
                  <w:rFonts w:asciiTheme="minorHAnsi" w:hAnsiTheme="minorHAnsi"/>
                  <w:sz w:val="22"/>
                  <w:szCs w:val="22"/>
                </w:rPr>
                <w:t>Traffic Light Tool</w:t>
              </w:r>
            </w:hyperlink>
            <w:r w:rsidRPr="00FB6931">
              <w:rPr>
                <w:rFonts w:asciiTheme="minorHAnsi" w:hAnsiTheme="minorHAnsi"/>
                <w:sz w:val="22"/>
                <w:szCs w:val="22"/>
              </w:rPr>
              <w:t>)</w:t>
            </w:r>
          </w:p>
          <w:p w14:paraId="15D114C6" w14:textId="77777777" w:rsidR="00883DB2" w:rsidRPr="00FB6931" w:rsidRDefault="00883DB2" w:rsidP="004A39F5">
            <w:pPr>
              <w:pStyle w:val="Default"/>
              <w:numPr>
                <w:ilvl w:val="0"/>
                <w:numId w:val="32"/>
              </w:numPr>
              <w:ind w:right="-76"/>
              <w:rPr>
                <w:rFonts w:asciiTheme="minorHAnsi" w:hAnsiTheme="minorHAnsi"/>
                <w:sz w:val="22"/>
                <w:szCs w:val="22"/>
              </w:rPr>
            </w:pPr>
            <w:r w:rsidRPr="00FB6931">
              <w:rPr>
                <w:rFonts w:asciiTheme="minorHAnsi" w:hAnsiTheme="minorHAnsi"/>
                <w:sz w:val="22"/>
                <w:szCs w:val="22"/>
              </w:rPr>
              <w:t>Harmful sexual behaviour</w:t>
            </w:r>
          </w:p>
          <w:p w14:paraId="1116A1E9" w14:textId="77777777" w:rsidR="00883DB2" w:rsidRPr="00FB6931" w:rsidRDefault="00883DB2" w:rsidP="004A39F5">
            <w:pPr>
              <w:pStyle w:val="Default"/>
              <w:numPr>
                <w:ilvl w:val="0"/>
                <w:numId w:val="32"/>
              </w:numPr>
              <w:ind w:right="-76"/>
              <w:rPr>
                <w:rFonts w:asciiTheme="minorHAnsi" w:hAnsiTheme="minorHAnsi"/>
                <w:sz w:val="22"/>
                <w:szCs w:val="22"/>
              </w:rPr>
            </w:pPr>
            <w:r w:rsidRPr="00FB6931">
              <w:rPr>
                <w:rFonts w:asciiTheme="minorHAnsi" w:hAnsiTheme="minorHAnsi"/>
                <w:sz w:val="22"/>
                <w:szCs w:val="22"/>
              </w:rPr>
              <w:t xml:space="preserve">At risk of child exploitation and child criminal exploitation </w:t>
            </w:r>
          </w:p>
          <w:p w14:paraId="2C4E210B" w14:textId="77777777" w:rsidR="00883DB2" w:rsidRPr="00E619BA" w:rsidRDefault="00883DB2" w:rsidP="004A39F5">
            <w:pPr>
              <w:pStyle w:val="Default"/>
              <w:numPr>
                <w:ilvl w:val="0"/>
                <w:numId w:val="32"/>
              </w:numPr>
              <w:ind w:right="-76"/>
              <w:rPr>
                <w:rFonts w:asciiTheme="minorHAnsi" w:hAnsiTheme="minorHAnsi"/>
                <w:sz w:val="22"/>
                <w:szCs w:val="22"/>
              </w:rPr>
            </w:pPr>
            <w:r w:rsidRPr="00E619BA">
              <w:rPr>
                <w:rFonts w:asciiTheme="minorHAnsi" w:hAnsiTheme="minorHAnsi"/>
                <w:sz w:val="22"/>
                <w:szCs w:val="22"/>
              </w:rPr>
              <w:t>At risk of child sexual abuse</w:t>
            </w:r>
          </w:p>
          <w:p w14:paraId="4C565BB7" w14:textId="77777777" w:rsidR="00883DB2" w:rsidRPr="00FB6931" w:rsidRDefault="00883DB2" w:rsidP="004A39F5">
            <w:pPr>
              <w:pStyle w:val="Default"/>
              <w:numPr>
                <w:ilvl w:val="0"/>
                <w:numId w:val="32"/>
              </w:numPr>
              <w:ind w:right="-76"/>
              <w:rPr>
                <w:rFonts w:asciiTheme="minorHAnsi" w:hAnsiTheme="minorHAnsi"/>
                <w:color w:val="auto"/>
                <w:sz w:val="22"/>
                <w:szCs w:val="22"/>
              </w:rPr>
            </w:pPr>
            <w:r w:rsidRPr="00FB6931">
              <w:rPr>
                <w:rFonts w:asciiTheme="minorHAnsi" w:hAnsiTheme="minorHAnsi"/>
                <w:color w:val="auto"/>
                <w:sz w:val="22"/>
                <w:szCs w:val="22"/>
              </w:rPr>
              <w:t>Significant alcohol/drug use</w:t>
            </w:r>
          </w:p>
          <w:p w14:paraId="28096894" w14:textId="77777777" w:rsidR="00883DB2" w:rsidRPr="00FB6931" w:rsidRDefault="00883DB2" w:rsidP="004A39F5">
            <w:pPr>
              <w:pStyle w:val="Default"/>
              <w:numPr>
                <w:ilvl w:val="0"/>
                <w:numId w:val="32"/>
              </w:numPr>
              <w:ind w:right="-76"/>
              <w:rPr>
                <w:rFonts w:asciiTheme="minorHAnsi" w:hAnsiTheme="minorHAnsi"/>
                <w:color w:val="auto"/>
                <w:sz w:val="22"/>
                <w:szCs w:val="22"/>
              </w:rPr>
            </w:pPr>
            <w:r w:rsidRPr="00FB6931">
              <w:rPr>
                <w:rFonts w:asciiTheme="minorHAnsi" w:hAnsiTheme="minorHAnsi"/>
                <w:color w:val="auto"/>
                <w:sz w:val="22"/>
                <w:szCs w:val="22"/>
              </w:rPr>
              <w:t>Significant mental health concerns in relation to the young person.</w:t>
            </w:r>
          </w:p>
          <w:p w14:paraId="0BFDBB3A" w14:textId="77777777" w:rsidR="00883DB2" w:rsidRPr="00FB6931" w:rsidRDefault="00883DB2" w:rsidP="004A39F5">
            <w:pPr>
              <w:pStyle w:val="Default"/>
              <w:numPr>
                <w:ilvl w:val="0"/>
                <w:numId w:val="32"/>
              </w:numPr>
              <w:ind w:right="-76"/>
              <w:rPr>
                <w:rFonts w:asciiTheme="minorHAnsi" w:hAnsiTheme="minorHAnsi"/>
                <w:color w:val="auto"/>
                <w:sz w:val="22"/>
                <w:szCs w:val="22"/>
              </w:rPr>
            </w:pPr>
            <w:r w:rsidRPr="00FB6931">
              <w:rPr>
                <w:rFonts w:asciiTheme="minorHAnsi" w:hAnsiTheme="minorHAnsi"/>
                <w:color w:val="auto"/>
                <w:sz w:val="22"/>
                <w:szCs w:val="22"/>
              </w:rPr>
              <w:t>Children persistently missing or absent</w:t>
            </w:r>
          </w:p>
          <w:p w14:paraId="20046229" w14:textId="3F48C0BD" w:rsidR="00883DB2" w:rsidRPr="00FB6931" w:rsidRDefault="00883DB2" w:rsidP="004A39F5">
            <w:pPr>
              <w:pStyle w:val="Default"/>
              <w:numPr>
                <w:ilvl w:val="0"/>
                <w:numId w:val="32"/>
              </w:numPr>
              <w:ind w:right="-76"/>
              <w:rPr>
                <w:rFonts w:asciiTheme="minorHAnsi" w:hAnsiTheme="minorHAnsi"/>
                <w:color w:val="auto"/>
                <w:sz w:val="22"/>
                <w:szCs w:val="22"/>
              </w:rPr>
            </w:pPr>
            <w:r w:rsidRPr="00FB6931">
              <w:rPr>
                <w:rFonts w:asciiTheme="minorHAnsi" w:hAnsiTheme="minorHAnsi"/>
                <w:color w:val="auto"/>
                <w:sz w:val="22"/>
                <w:szCs w:val="22"/>
              </w:rPr>
              <w:t xml:space="preserve">The child is privately </w:t>
            </w:r>
            <w:r w:rsidR="00BC5F82" w:rsidRPr="00FB6931">
              <w:rPr>
                <w:rFonts w:asciiTheme="minorHAnsi" w:hAnsiTheme="minorHAnsi"/>
                <w:color w:val="auto"/>
                <w:sz w:val="22"/>
                <w:szCs w:val="22"/>
              </w:rPr>
              <w:t>fostered.</w:t>
            </w:r>
          </w:p>
          <w:p w14:paraId="63367A50" w14:textId="77777777" w:rsidR="00883DB2" w:rsidRPr="00FB6931" w:rsidRDefault="00883DB2" w:rsidP="004A39F5">
            <w:pPr>
              <w:pStyle w:val="Default"/>
              <w:numPr>
                <w:ilvl w:val="0"/>
                <w:numId w:val="32"/>
              </w:numPr>
              <w:ind w:right="-76"/>
              <w:rPr>
                <w:rFonts w:asciiTheme="minorHAnsi" w:hAnsiTheme="minorHAnsi"/>
                <w:color w:val="auto"/>
                <w:sz w:val="22"/>
                <w:szCs w:val="22"/>
              </w:rPr>
            </w:pPr>
            <w:r w:rsidRPr="00FB6931">
              <w:rPr>
                <w:rFonts w:asciiTheme="minorHAnsi" w:hAnsiTheme="minorHAnsi"/>
                <w:color w:val="auto"/>
                <w:sz w:val="22"/>
                <w:szCs w:val="22"/>
              </w:rPr>
              <w:t>Child is exiting a Tier 4 Bed</w:t>
            </w:r>
          </w:p>
          <w:p w14:paraId="3BFF2A7A" w14:textId="77777777" w:rsidR="00883DB2" w:rsidRPr="00FB6931" w:rsidRDefault="00883DB2" w:rsidP="004A39F5">
            <w:pPr>
              <w:pStyle w:val="Default"/>
              <w:numPr>
                <w:ilvl w:val="0"/>
                <w:numId w:val="32"/>
              </w:numPr>
              <w:ind w:right="-76"/>
              <w:rPr>
                <w:rFonts w:asciiTheme="minorHAnsi" w:hAnsiTheme="minorHAnsi"/>
                <w:color w:val="auto"/>
                <w:sz w:val="22"/>
                <w:szCs w:val="22"/>
              </w:rPr>
            </w:pPr>
            <w:r w:rsidRPr="00FB6931">
              <w:rPr>
                <w:rFonts w:asciiTheme="minorHAnsi" w:hAnsiTheme="minorHAnsi"/>
                <w:color w:val="auto"/>
                <w:sz w:val="22"/>
                <w:szCs w:val="22"/>
              </w:rPr>
              <w:t>Severe isolation of the child</w:t>
            </w:r>
          </w:p>
          <w:p w14:paraId="470D54E0" w14:textId="076046B7" w:rsidR="00883DB2" w:rsidRPr="00FB6931" w:rsidRDefault="00883DB2" w:rsidP="004A39F5">
            <w:pPr>
              <w:pStyle w:val="Default"/>
              <w:numPr>
                <w:ilvl w:val="0"/>
                <w:numId w:val="32"/>
              </w:numPr>
              <w:ind w:right="-76"/>
              <w:rPr>
                <w:rFonts w:asciiTheme="minorHAnsi" w:hAnsiTheme="minorHAnsi"/>
                <w:color w:val="auto"/>
                <w:sz w:val="22"/>
                <w:szCs w:val="22"/>
              </w:rPr>
            </w:pPr>
            <w:r w:rsidRPr="00FB6931">
              <w:rPr>
                <w:rFonts w:asciiTheme="minorHAnsi" w:hAnsiTheme="minorHAnsi"/>
                <w:color w:val="auto"/>
                <w:sz w:val="22"/>
                <w:szCs w:val="22"/>
              </w:rPr>
              <w:t xml:space="preserve">Child(ren) are out of education for a sustained period of </w:t>
            </w:r>
            <w:r w:rsidR="00BC5F82" w:rsidRPr="00FB6931">
              <w:rPr>
                <w:rFonts w:asciiTheme="minorHAnsi" w:hAnsiTheme="minorHAnsi"/>
                <w:color w:val="auto"/>
                <w:sz w:val="22"/>
                <w:szCs w:val="22"/>
              </w:rPr>
              <w:t>time.</w:t>
            </w:r>
          </w:p>
          <w:p w14:paraId="657DE4F2" w14:textId="078704EC" w:rsidR="00883DB2" w:rsidRPr="00FB6931" w:rsidRDefault="00883DB2" w:rsidP="004A39F5">
            <w:pPr>
              <w:pStyle w:val="Default"/>
              <w:numPr>
                <w:ilvl w:val="0"/>
                <w:numId w:val="32"/>
              </w:numPr>
              <w:ind w:right="-76"/>
              <w:rPr>
                <w:rFonts w:asciiTheme="minorHAnsi" w:hAnsiTheme="minorHAnsi"/>
                <w:color w:val="auto"/>
                <w:sz w:val="22"/>
                <w:szCs w:val="22"/>
              </w:rPr>
            </w:pPr>
            <w:r w:rsidRPr="00FB6931">
              <w:rPr>
                <w:rFonts w:asciiTheme="minorHAnsi" w:hAnsiTheme="minorHAnsi"/>
                <w:color w:val="auto"/>
                <w:sz w:val="22"/>
                <w:szCs w:val="22"/>
              </w:rPr>
              <w:t xml:space="preserve">Child or young person is </w:t>
            </w:r>
            <w:r w:rsidR="00BC5F82" w:rsidRPr="00FB6931">
              <w:rPr>
                <w:rFonts w:asciiTheme="minorHAnsi" w:hAnsiTheme="minorHAnsi"/>
                <w:color w:val="auto"/>
                <w:sz w:val="22"/>
                <w:szCs w:val="22"/>
              </w:rPr>
              <w:t>homeless.</w:t>
            </w:r>
          </w:p>
          <w:p w14:paraId="29C5145F" w14:textId="77777777" w:rsidR="00883DB2" w:rsidRPr="00FB6931" w:rsidRDefault="00883DB2"/>
        </w:tc>
        <w:tc>
          <w:tcPr>
            <w:tcW w:w="4030" w:type="dxa"/>
          </w:tcPr>
          <w:p w14:paraId="08AB4F0A" w14:textId="77777777" w:rsidR="00883DB2" w:rsidRPr="00FB6931" w:rsidRDefault="00883DB2">
            <w:pPr>
              <w:rPr>
                <w:b/>
                <w:bCs/>
              </w:rPr>
            </w:pPr>
            <w:r w:rsidRPr="00FB6931">
              <w:rPr>
                <w:b/>
                <w:bCs/>
              </w:rPr>
              <w:t>Child or young person’s developmental needs:</w:t>
            </w:r>
          </w:p>
          <w:p w14:paraId="2F03F3E6" w14:textId="753BFD96" w:rsidR="00883DB2" w:rsidRPr="00FB6931" w:rsidRDefault="00883DB2" w:rsidP="004A39F5">
            <w:pPr>
              <w:pStyle w:val="Default"/>
              <w:numPr>
                <w:ilvl w:val="0"/>
                <w:numId w:val="37"/>
              </w:numPr>
              <w:ind w:right="-76"/>
              <w:rPr>
                <w:rFonts w:asciiTheme="minorHAnsi" w:hAnsiTheme="minorHAnsi"/>
                <w:sz w:val="22"/>
                <w:szCs w:val="22"/>
              </w:rPr>
            </w:pPr>
            <w:r w:rsidRPr="00FB6931">
              <w:rPr>
                <w:rFonts w:asciiTheme="minorHAnsi" w:hAnsiTheme="minorHAnsi"/>
                <w:sz w:val="22"/>
                <w:szCs w:val="22"/>
              </w:rPr>
              <w:t xml:space="preserve">Child involved in serious substance misuse or offending </w:t>
            </w:r>
            <w:r w:rsidR="00BC5F82" w:rsidRPr="00FB6931">
              <w:rPr>
                <w:rFonts w:asciiTheme="minorHAnsi" w:hAnsiTheme="minorHAnsi"/>
                <w:sz w:val="22"/>
                <w:szCs w:val="22"/>
              </w:rPr>
              <w:t>behaviour.</w:t>
            </w:r>
            <w:r w:rsidRPr="00FB6931">
              <w:rPr>
                <w:rFonts w:asciiTheme="minorHAnsi" w:hAnsiTheme="minorHAnsi"/>
                <w:sz w:val="22"/>
                <w:szCs w:val="22"/>
              </w:rPr>
              <w:t xml:space="preserve"> </w:t>
            </w:r>
          </w:p>
          <w:p w14:paraId="45B07A0C" w14:textId="0FF94126" w:rsidR="00883DB2" w:rsidRPr="00E619BA" w:rsidRDefault="00883DB2" w:rsidP="004A39F5">
            <w:pPr>
              <w:pStyle w:val="Default"/>
              <w:numPr>
                <w:ilvl w:val="0"/>
                <w:numId w:val="37"/>
              </w:numPr>
              <w:ind w:right="-76"/>
              <w:rPr>
                <w:rFonts w:asciiTheme="minorHAnsi" w:hAnsiTheme="minorHAnsi"/>
                <w:sz w:val="22"/>
                <w:szCs w:val="22"/>
              </w:rPr>
            </w:pPr>
            <w:r w:rsidRPr="00E619BA">
              <w:rPr>
                <w:rFonts w:asciiTheme="minorHAnsi" w:hAnsiTheme="minorHAnsi"/>
                <w:sz w:val="22"/>
                <w:szCs w:val="22"/>
              </w:rPr>
              <w:t xml:space="preserve">Allegation of historical sexual abuse where perpetrator no longer </w:t>
            </w:r>
            <w:r w:rsidR="00BC5F82" w:rsidRPr="00E619BA">
              <w:rPr>
                <w:rFonts w:asciiTheme="minorHAnsi" w:hAnsiTheme="minorHAnsi"/>
                <w:sz w:val="22"/>
                <w:szCs w:val="22"/>
              </w:rPr>
              <w:t>present.</w:t>
            </w:r>
            <w:r w:rsidRPr="00E619BA">
              <w:rPr>
                <w:rFonts w:asciiTheme="minorHAnsi" w:hAnsiTheme="minorHAnsi"/>
                <w:sz w:val="22"/>
                <w:szCs w:val="22"/>
              </w:rPr>
              <w:t xml:space="preserve"> </w:t>
            </w:r>
          </w:p>
          <w:p w14:paraId="1E4700BE" w14:textId="28F63BEF" w:rsidR="00883DB2" w:rsidRPr="00FB6931" w:rsidRDefault="00883DB2" w:rsidP="004A39F5">
            <w:pPr>
              <w:pStyle w:val="Default"/>
              <w:numPr>
                <w:ilvl w:val="0"/>
                <w:numId w:val="37"/>
              </w:numPr>
              <w:ind w:right="-76"/>
              <w:rPr>
                <w:rFonts w:asciiTheme="minorHAnsi" w:hAnsiTheme="minorHAnsi"/>
                <w:sz w:val="22"/>
                <w:szCs w:val="22"/>
              </w:rPr>
            </w:pPr>
            <w:r w:rsidRPr="00FB6931">
              <w:rPr>
                <w:rFonts w:asciiTheme="minorHAnsi" w:hAnsiTheme="minorHAnsi"/>
                <w:sz w:val="22"/>
                <w:szCs w:val="22"/>
              </w:rPr>
              <w:t xml:space="preserve">Child previously in care or previous request that is taken into </w:t>
            </w:r>
            <w:r w:rsidR="00BC5F82" w:rsidRPr="00FB6931">
              <w:rPr>
                <w:rFonts w:asciiTheme="minorHAnsi" w:hAnsiTheme="minorHAnsi"/>
                <w:sz w:val="22"/>
                <w:szCs w:val="22"/>
              </w:rPr>
              <w:t>care.</w:t>
            </w:r>
            <w:r w:rsidRPr="00FB6931">
              <w:rPr>
                <w:rFonts w:asciiTheme="minorHAnsi" w:hAnsiTheme="minorHAnsi"/>
                <w:sz w:val="22"/>
                <w:szCs w:val="22"/>
              </w:rPr>
              <w:t xml:space="preserve"> </w:t>
            </w:r>
          </w:p>
          <w:p w14:paraId="24F43F75" w14:textId="58B38EF5" w:rsidR="00883DB2" w:rsidRPr="00FB6931" w:rsidRDefault="00883DB2" w:rsidP="004A39F5">
            <w:pPr>
              <w:pStyle w:val="Default"/>
              <w:numPr>
                <w:ilvl w:val="0"/>
                <w:numId w:val="37"/>
              </w:numPr>
              <w:ind w:right="-76"/>
              <w:rPr>
                <w:rFonts w:asciiTheme="minorHAnsi" w:hAnsiTheme="minorHAnsi"/>
                <w:sz w:val="22"/>
                <w:szCs w:val="22"/>
              </w:rPr>
            </w:pPr>
            <w:r w:rsidRPr="00FB6931">
              <w:rPr>
                <w:rFonts w:asciiTheme="minorHAnsi" w:hAnsiTheme="minorHAnsi"/>
                <w:sz w:val="22"/>
                <w:szCs w:val="22"/>
              </w:rPr>
              <w:t xml:space="preserve">Child persistently goes </w:t>
            </w:r>
            <w:r w:rsidR="00BC5F82" w:rsidRPr="00FB6931">
              <w:rPr>
                <w:rFonts w:asciiTheme="minorHAnsi" w:hAnsiTheme="minorHAnsi"/>
                <w:sz w:val="22"/>
                <w:szCs w:val="22"/>
              </w:rPr>
              <w:t>missing.</w:t>
            </w:r>
            <w:r w:rsidRPr="00FB6931">
              <w:rPr>
                <w:rFonts w:asciiTheme="minorHAnsi" w:hAnsiTheme="minorHAnsi"/>
                <w:sz w:val="22"/>
                <w:szCs w:val="22"/>
              </w:rPr>
              <w:t xml:space="preserve"> </w:t>
            </w:r>
          </w:p>
          <w:p w14:paraId="49333B74" w14:textId="5217EFA0" w:rsidR="00883DB2" w:rsidRPr="00FB6931" w:rsidRDefault="00883DB2" w:rsidP="004A39F5">
            <w:pPr>
              <w:pStyle w:val="Default"/>
              <w:numPr>
                <w:ilvl w:val="0"/>
                <w:numId w:val="37"/>
              </w:numPr>
              <w:ind w:right="-76"/>
              <w:rPr>
                <w:rFonts w:asciiTheme="minorHAnsi" w:hAnsiTheme="minorHAnsi"/>
                <w:sz w:val="22"/>
                <w:szCs w:val="22"/>
              </w:rPr>
            </w:pPr>
            <w:r w:rsidRPr="00FB6931">
              <w:rPr>
                <w:rFonts w:asciiTheme="minorHAnsi" w:hAnsiTheme="minorHAnsi"/>
                <w:sz w:val="22"/>
                <w:szCs w:val="22"/>
              </w:rPr>
              <w:t xml:space="preserve">Child is being </w:t>
            </w:r>
            <w:r w:rsidR="00BC5F82" w:rsidRPr="00FB6931">
              <w:rPr>
                <w:rFonts w:asciiTheme="minorHAnsi" w:hAnsiTheme="minorHAnsi"/>
                <w:sz w:val="22"/>
                <w:szCs w:val="22"/>
              </w:rPr>
              <w:t>exploited.</w:t>
            </w:r>
          </w:p>
          <w:p w14:paraId="4D7CA3B6" w14:textId="77777777" w:rsidR="00883DB2" w:rsidRPr="00FB6931" w:rsidRDefault="00883DB2" w:rsidP="004A39F5">
            <w:pPr>
              <w:pStyle w:val="Default"/>
              <w:numPr>
                <w:ilvl w:val="0"/>
                <w:numId w:val="37"/>
              </w:numPr>
              <w:ind w:right="-76"/>
              <w:rPr>
                <w:rFonts w:asciiTheme="minorHAnsi" w:hAnsiTheme="minorHAnsi"/>
                <w:sz w:val="22"/>
                <w:szCs w:val="22"/>
              </w:rPr>
            </w:pPr>
            <w:r w:rsidRPr="00FB6931">
              <w:rPr>
                <w:rFonts w:asciiTheme="minorHAnsi" w:hAnsiTheme="minorHAnsi"/>
                <w:sz w:val="22"/>
                <w:szCs w:val="22"/>
              </w:rPr>
              <w:t xml:space="preserve">Chronic neglect </w:t>
            </w:r>
          </w:p>
          <w:p w14:paraId="41A15D66" w14:textId="77777777" w:rsidR="00883DB2" w:rsidRPr="00FB6931" w:rsidRDefault="00883DB2" w:rsidP="004A39F5">
            <w:pPr>
              <w:pStyle w:val="Default"/>
              <w:numPr>
                <w:ilvl w:val="0"/>
                <w:numId w:val="37"/>
              </w:numPr>
              <w:ind w:right="-76"/>
              <w:rPr>
                <w:rFonts w:asciiTheme="minorHAnsi" w:hAnsiTheme="minorHAnsi"/>
                <w:sz w:val="22"/>
                <w:szCs w:val="22"/>
              </w:rPr>
            </w:pPr>
            <w:r w:rsidRPr="00FB6931">
              <w:rPr>
                <w:rFonts w:asciiTheme="minorHAnsi" w:hAnsiTheme="minorHAnsi"/>
                <w:sz w:val="22"/>
                <w:szCs w:val="22"/>
              </w:rPr>
              <w:t>Serious harmful sexual behaviour</w:t>
            </w:r>
          </w:p>
          <w:p w14:paraId="6688FB8D" w14:textId="635925C7" w:rsidR="00883DB2" w:rsidRPr="00FB6931" w:rsidRDefault="00883DB2" w:rsidP="004A39F5">
            <w:pPr>
              <w:pStyle w:val="Default"/>
              <w:numPr>
                <w:ilvl w:val="0"/>
                <w:numId w:val="37"/>
              </w:numPr>
              <w:ind w:right="-76"/>
              <w:rPr>
                <w:rFonts w:asciiTheme="minorHAnsi" w:hAnsiTheme="minorHAnsi"/>
                <w:sz w:val="22"/>
                <w:szCs w:val="22"/>
              </w:rPr>
            </w:pPr>
            <w:r w:rsidRPr="00FB6931">
              <w:rPr>
                <w:rFonts w:asciiTheme="minorHAnsi" w:hAnsiTheme="minorHAnsi"/>
                <w:sz w:val="22"/>
                <w:szCs w:val="22"/>
              </w:rPr>
              <w:t xml:space="preserve">Child is subject to </w:t>
            </w:r>
            <w:r w:rsidR="00BC5F82" w:rsidRPr="00FB6931">
              <w:rPr>
                <w:rFonts w:asciiTheme="minorHAnsi" w:hAnsiTheme="minorHAnsi"/>
                <w:sz w:val="22"/>
                <w:szCs w:val="22"/>
              </w:rPr>
              <w:t>MAPPA.</w:t>
            </w:r>
            <w:r w:rsidRPr="00FB6931">
              <w:rPr>
                <w:rFonts w:asciiTheme="minorHAnsi" w:hAnsiTheme="minorHAnsi"/>
                <w:sz w:val="22"/>
                <w:szCs w:val="22"/>
              </w:rPr>
              <w:t xml:space="preserve"> </w:t>
            </w:r>
          </w:p>
          <w:p w14:paraId="302746D6" w14:textId="77777777" w:rsidR="00883DB2" w:rsidRPr="00FB6931" w:rsidRDefault="00883DB2" w:rsidP="004A39F5">
            <w:pPr>
              <w:pStyle w:val="Default"/>
              <w:numPr>
                <w:ilvl w:val="0"/>
                <w:numId w:val="37"/>
              </w:numPr>
              <w:ind w:right="-76"/>
              <w:rPr>
                <w:rFonts w:asciiTheme="minorHAnsi" w:hAnsiTheme="minorHAnsi"/>
                <w:sz w:val="22"/>
                <w:szCs w:val="22"/>
              </w:rPr>
            </w:pPr>
            <w:r w:rsidRPr="00FB6931">
              <w:rPr>
                <w:rFonts w:asciiTheme="minorHAnsi" w:hAnsiTheme="minorHAnsi"/>
                <w:sz w:val="22"/>
                <w:szCs w:val="22"/>
              </w:rPr>
              <w:t>Child has suffered or at serious risk of significant harm (Physical, sexual, emotional)</w:t>
            </w:r>
          </w:p>
          <w:p w14:paraId="6DD547D2" w14:textId="1C10A3B3" w:rsidR="00883DB2" w:rsidRPr="00FB6931" w:rsidRDefault="00883DB2" w:rsidP="004A39F5">
            <w:pPr>
              <w:pStyle w:val="Default"/>
              <w:numPr>
                <w:ilvl w:val="0"/>
                <w:numId w:val="37"/>
              </w:numPr>
              <w:ind w:right="-76"/>
              <w:rPr>
                <w:rFonts w:asciiTheme="minorHAnsi" w:hAnsiTheme="minorHAnsi"/>
                <w:sz w:val="22"/>
                <w:szCs w:val="22"/>
              </w:rPr>
            </w:pPr>
            <w:r w:rsidRPr="00FB6931">
              <w:rPr>
                <w:rFonts w:asciiTheme="minorHAnsi" w:hAnsiTheme="minorHAnsi"/>
                <w:sz w:val="22"/>
                <w:szCs w:val="22"/>
              </w:rPr>
              <w:t xml:space="preserve">Child being trafficked or sexually </w:t>
            </w:r>
            <w:r w:rsidR="00BC5F82" w:rsidRPr="00FB6931">
              <w:rPr>
                <w:rFonts w:asciiTheme="minorHAnsi" w:hAnsiTheme="minorHAnsi"/>
                <w:sz w:val="22"/>
                <w:szCs w:val="22"/>
              </w:rPr>
              <w:t>exploited.</w:t>
            </w:r>
            <w:r w:rsidRPr="00FB6931">
              <w:rPr>
                <w:rFonts w:asciiTheme="minorHAnsi" w:hAnsiTheme="minorHAnsi"/>
                <w:sz w:val="22"/>
                <w:szCs w:val="22"/>
              </w:rPr>
              <w:t xml:space="preserve"> </w:t>
            </w:r>
          </w:p>
          <w:p w14:paraId="2A313974" w14:textId="2F5DB82F" w:rsidR="00883DB2" w:rsidRPr="00FB6931" w:rsidRDefault="00883DB2" w:rsidP="004A39F5">
            <w:pPr>
              <w:pStyle w:val="Default"/>
              <w:numPr>
                <w:ilvl w:val="0"/>
                <w:numId w:val="37"/>
              </w:numPr>
              <w:ind w:right="-76"/>
              <w:rPr>
                <w:rFonts w:asciiTheme="minorHAnsi" w:hAnsiTheme="minorHAnsi"/>
                <w:sz w:val="22"/>
                <w:szCs w:val="22"/>
              </w:rPr>
            </w:pPr>
            <w:r w:rsidRPr="00FB6931">
              <w:rPr>
                <w:rFonts w:asciiTheme="minorHAnsi" w:hAnsiTheme="minorHAnsi"/>
                <w:sz w:val="22"/>
                <w:szCs w:val="22"/>
              </w:rPr>
              <w:t xml:space="preserve">Child has acute mental health needs that impact on safety/care of </w:t>
            </w:r>
            <w:r w:rsidR="00BC5F82" w:rsidRPr="00FB6931">
              <w:rPr>
                <w:rFonts w:asciiTheme="minorHAnsi" w:hAnsiTheme="minorHAnsi"/>
                <w:sz w:val="22"/>
                <w:szCs w:val="22"/>
              </w:rPr>
              <w:t>child.</w:t>
            </w:r>
            <w:r w:rsidRPr="00FB6931">
              <w:rPr>
                <w:rFonts w:asciiTheme="minorHAnsi" w:hAnsiTheme="minorHAnsi"/>
                <w:sz w:val="22"/>
                <w:szCs w:val="22"/>
              </w:rPr>
              <w:t xml:space="preserve"> </w:t>
            </w:r>
          </w:p>
          <w:p w14:paraId="3D75DBDA" w14:textId="7DC2A99F" w:rsidR="00883DB2" w:rsidRPr="00FB6931" w:rsidRDefault="00883DB2" w:rsidP="004A39F5">
            <w:pPr>
              <w:pStyle w:val="Default"/>
              <w:numPr>
                <w:ilvl w:val="0"/>
                <w:numId w:val="37"/>
              </w:numPr>
              <w:ind w:right="-76"/>
              <w:rPr>
                <w:rFonts w:asciiTheme="minorHAnsi" w:hAnsiTheme="minorHAnsi"/>
                <w:sz w:val="22"/>
                <w:szCs w:val="22"/>
              </w:rPr>
            </w:pPr>
            <w:r w:rsidRPr="00FB6931">
              <w:rPr>
                <w:rFonts w:asciiTheme="minorHAnsi" w:hAnsiTheme="minorHAnsi"/>
                <w:sz w:val="22"/>
                <w:szCs w:val="22"/>
              </w:rPr>
              <w:t xml:space="preserve">Child at risk of honour-based violence, forced marriage or female genital </w:t>
            </w:r>
            <w:r w:rsidR="00BC5F82" w:rsidRPr="00FB6931">
              <w:rPr>
                <w:rFonts w:asciiTheme="minorHAnsi" w:hAnsiTheme="minorHAnsi"/>
                <w:sz w:val="22"/>
                <w:szCs w:val="22"/>
              </w:rPr>
              <w:t>mutilation.</w:t>
            </w:r>
          </w:p>
          <w:p w14:paraId="6D800353" w14:textId="77777777" w:rsidR="00883DB2" w:rsidRPr="00FB6931" w:rsidRDefault="00883DB2" w:rsidP="004A39F5">
            <w:pPr>
              <w:pStyle w:val="Default"/>
              <w:numPr>
                <w:ilvl w:val="0"/>
                <w:numId w:val="37"/>
              </w:numPr>
              <w:ind w:right="-76"/>
              <w:rPr>
                <w:rFonts w:asciiTheme="minorHAnsi" w:hAnsiTheme="minorHAnsi"/>
                <w:sz w:val="22"/>
                <w:szCs w:val="22"/>
              </w:rPr>
            </w:pPr>
            <w:r w:rsidRPr="00FB6931">
              <w:rPr>
                <w:rFonts w:asciiTheme="minorHAnsi" w:hAnsiTheme="minorHAnsi"/>
                <w:sz w:val="22"/>
                <w:szCs w:val="22"/>
              </w:rPr>
              <w:t>Victim of child sexual exploitation</w:t>
            </w:r>
          </w:p>
          <w:p w14:paraId="630C6BC7" w14:textId="77777777" w:rsidR="00883DB2" w:rsidRPr="00FB6931" w:rsidRDefault="00883DB2" w:rsidP="004A39F5">
            <w:pPr>
              <w:pStyle w:val="Default"/>
              <w:numPr>
                <w:ilvl w:val="0"/>
                <w:numId w:val="37"/>
              </w:numPr>
              <w:ind w:right="-76"/>
              <w:rPr>
                <w:rFonts w:asciiTheme="minorHAnsi" w:hAnsiTheme="minorHAnsi"/>
                <w:sz w:val="22"/>
                <w:szCs w:val="22"/>
              </w:rPr>
            </w:pPr>
            <w:r w:rsidRPr="00FB6931">
              <w:rPr>
                <w:rFonts w:asciiTheme="minorHAnsi" w:hAnsiTheme="minorHAnsi"/>
                <w:sz w:val="22"/>
                <w:szCs w:val="22"/>
              </w:rPr>
              <w:t xml:space="preserve">Perpetrator of child sexual exploitation </w:t>
            </w:r>
          </w:p>
          <w:p w14:paraId="6E8FAF65" w14:textId="77777777" w:rsidR="00883DB2" w:rsidRPr="00FB6931" w:rsidRDefault="00883DB2" w:rsidP="004A39F5">
            <w:pPr>
              <w:pStyle w:val="Default"/>
              <w:numPr>
                <w:ilvl w:val="0"/>
                <w:numId w:val="37"/>
              </w:numPr>
              <w:ind w:right="-76"/>
              <w:rPr>
                <w:rFonts w:asciiTheme="minorHAnsi" w:hAnsiTheme="minorHAnsi"/>
                <w:sz w:val="22"/>
                <w:szCs w:val="22"/>
              </w:rPr>
            </w:pPr>
            <w:r w:rsidRPr="00FB6931">
              <w:rPr>
                <w:rFonts w:asciiTheme="minorHAnsi" w:hAnsiTheme="minorHAnsi"/>
                <w:sz w:val="22"/>
                <w:szCs w:val="22"/>
              </w:rPr>
              <w:t xml:space="preserve">Bruising on non-mobile children (either explained or unexplained) </w:t>
            </w:r>
          </w:p>
          <w:p w14:paraId="1948AA6F" w14:textId="77777777" w:rsidR="00883DB2" w:rsidRPr="00FB6931" w:rsidRDefault="00883DB2"/>
        </w:tc>
      </w:tr>
      <w:tr w:rsidR="00883DB2" w14:paraId="5A00118D" w14:textId="77777777">
        <w:tc>
          <w:tcPr>
            <w:tcW w:w="1838" w:type="dxa"/>
            <w:vMerge/>
          </w:tcPr>
          <w:p w14:paraId="2500E525" w14:textId="77777777" w:rsidR="00883DB2" w:rsidRPr="00D94F6C" w:rsidRDefault="00883DB2">
            <w:pPr>
              <w:rPr>
                <w:b/>
                <w:bCs/>
              </w:rPr>
            </w:pPr>
          </w:p>
        </w:tc>
        <w:tc>
          <w:tcPr>
            <w:tcW w:w="3827" w:type="dxa"/>
          </w:tcPr>
          <w:p w14:paraId="2E6395D5" w14:textId="77777777" w:rsidR="00883DB2" w:rsidRPr="00667258" w:rsidRDefault="00883DB2">
            <w:pPr>
              <w:rPr>
                <w:b/>
                <w:bCs/>
              </w:rPr>
            </w:pPr>
            <w:r w:rsidRPr="00667258">
              <w:rPr>
                <w:b/>
                <w:bCs/>
              </w:rPr>
              <w:t>Factors affecting parenting capacity:</w:t>
            </w:r>
          </w:p>
          <w:p w14:paraId="3D77DA9B" w14:textId="77777777" w:rsidR="00883DB2" w:rsidRPr="002B6EA4" w:rsidRDefault="00883DB2" w:rsidP="004A39F5">
            <w:pPr>
              <w:pStyle w:val="Default"/>
              <w:numPr>
                <w:ilvl w:val="0"/>
                <w:numId w:val="28"/>
              </w:numPr>
              <w:ind w:right="-76"/>
              <w:rPr>
                <w:rFonts w:asciiTheme="minorHAnsi" w:hAnsiTheme="minorHAnsi"/>
                <w:b/>
                <w:color w:val="auto"/>
                <w:sz w:val="22"/>
                <w:szCs w:val="22"/>
              </w:rPr>
            </w:pPr>
            <w:r>
              <w:rPr>
                <w:rFonts w:asciiTheme="minorHAnsi" w:hAnsiTheme="minorHAnsi"/>
                <w:color w:val="auto"/>
                <w:sz w:val="22"/>
                <w:szCs w:val="22"/>
              </w:rPr>
              <w:t>Parents may need support if their child has additional needs, either diagnosed physical, learning, or emotional needs or undiagnosed needs.</w:t>
            </w:r>
          </w:p>
          <w:p w14:paraId="3A0A3810" w14:textId="77777777" w:rsidR="00883DB2" w:rsidRDefault="00883DB2" w:rsidP="004A39F5">
            <w:pPr>
              <w:pStyle w:val="Default"/>
              <w:numPr>
                <w:ilvl w:val="0"/>
                <w:numId w:val="28"/>
              </w:numPr>
              <w:ind w:right="-76"/>
              <w:rPr>
                <w:rFonts w:asciiTheme="minorHAnsi" w:hAnsiTheme="minorHAnsi"/>
                <w:color w:val="auto"/>
                <w:sz w:val="22"/>
                <w:szCs w:val="22"/>
              </w:rPr>
            </w:pPr>
            <w:r w:rsidRPr="002B6EA4">
              <w:rPr>
                <w:rFonts w:asciiTheme="minorHAnsi" w:hAnsiTheme="minorHAnsi"/>
                <w:color w:val="auto"/>
                <w:sz w:val="22"/>
                <w:szCs w:val="22"/>
              </w:rPr>
              <w:t xml:space="preserve">Parents need advice with regards to parenting including child development, behaviour </w:t>
            </w:r>
          </w:p>
          <w:p w14:paraId="351589CA" w14:textId="77777777" w:rsidR="00883DB2" w:rsidRPr="002B6EA4" w:rsidRDefault="00883DB2" w:rsidP="004A39F5">
            <w:pPr>
              <w:pStyle w:val="Default"/>
              <w:numPr>
                <w:ilvl w:val="0"/>
                <w:numId w:val="28"/>
              </w:numPr>
              <w:ind w:right="-76"/>
              <w:rPr>
                <w:rFonts w:asciiTheme="minorHAnsi" w:hAnsiTheme="minorHAnsi"/>
                <w:color w:val="auto"/>
                <w:sz w:val="22"/>
                <w:szCs w:val="22"/>
              </w:rPr>
            </w:pPr>
            <w:r>
              <w:rPr>
                <w:rFonts w:asciiTheme="minorHAnsi" w:hAnsiTheme="minorHAnsi"/>
                <w:color w:val="auto"/>
                <w:sz w:val="22"/>
                <w:szCs w:val="22"/>
              </w:rPr>
              <w:t>Parents and sibling’s history or current contact with the Criminal Justice System, anti-social behaviour or hate crime.</w:t>
            </w:r>
          </w:p>
          <w:p w14:paraId="1653EB45" w14:textId="3419F7A9" w:rsidR="00883DB2" w:rsidRPr="002B6EA4" w:rsidRDefault="00883DB2" w:rsidP="004A39F5">
            <w:pPr>
              <w:pStyle w:val="Default"/>
              <w:numPr>
                <w:ilvl w:val="0"/>
                <w:numId w:val="28"/>
              </w:numPr>
              <w:ind w:right="-76"/>
              <w:rPr>
                <w:rFonts w:asciiTheme="minorHAnsi" w:hAnsiTheme="minorHAnsi"/>
                <w:color w:val="auto"/>
                <w:sz w:val="22"/>
                <w:szCs w:val="22"/>
              </w:rPr>
            </w:pPr>
            <w:r w:rsidRPr="002B6EA4">
              <w:rPr>
                <w:rFonts w:asciiTheme="minorHAnsi" w:hAnsiTheme="minorHAnsi"/>
                <w:color w:val="auto"/>
                <w:sz w:val="22"/>
                <w:szCs w:val="22"/>
              </w:rPr>
              <w:t>Provides inconsistent boundaries/</w:t>
            </w:r>
            <w:r w:rsidR="00BC5F82" w:rsidRPr="002B6EA4">
              <w:rPr>
                <w:rFonts w:asciiTheme="minorHAnsi" w:hAnsiTheme="minorHAnsi"/>
                <w:color w:val="auto"/>
                <w:sz w:val="22"/>
                <w:szCs w:val="22"/>
              </w:rPr>
              <w:t>parenting.</w:t>
            </w:r>
          </w:p>
          <w:p w14:paraId="2C756439" w14:textId="77777777" w:rsidR="00883DB2" w:rsidRPr="002B6EA4" w:rsidRDefault="00883DB2" w:rsidP="004A39F5">
            <w:pPr>
              <w:pStyle w:val="Default"/>
              <w:numPr>
                <w:ilvl w:val="0"/>
                <w:numId w:val="28"/>
              </w:numPr>
              <w:ind w:right="-76"/>
              <w:rPr>
                <w:rFonts w:asciiTheme="minorHAnsi" w:hAnsiTheme="minorHAnsi"/>
                <w:color w:val="auto"/>
                <w:sz w:val="22"/>
                <w:szCs w:val="22"/>
              </w:rPr>
            </w:pPr>
            <w:r w:rsidRPr="002B6EA4">
              <w:rPr>
                <w:rFonts w:asciiTheme="minorHAnsi" w:hAnsiTheme="minorHAnsi"/>
                <w:color w:val="auto"/>
                <w:sz w:val="22"/>
                <w:szCs w:val="22"/>
              </w:rPr>
              <w:t xml:space="preserve">Inconsistent emotional responses to child </w:t>
            </w:r>
          </w:p>
          <w:p w14:paraId="2E92B45A" w14:textId="77777777" w:rsidR="00883DB2" w:rsidRPr="002B6EA4" w:rsidRDefault="00883DB2" w:rsidP="004A39F5">
            <w:pPr>
              <w:pStyle w:val="Default"/>
              <w:numPr>
                <w:ilvl w:val="0"/>
                <w:numId w:val="28"/>
              </w:numPr>
              <w:ind w:right="-76"/>
              <w:rPr>
                <w:rFonts w:asciiTheme="minorHAnsi" w:hAnsiTheme="minorHAnsi"/>
                <w:color w:val="auto"/>
                <w:sz w:val="22"/>
                <w:szCs w:val="22"/>
              </w:rPr>
            </w:pPr>
            <w:r>
              <w:rPr>
                <w:rFonts w:asciiTheme="minorHAnsi" w:hAnsiTheme="minorHAnsi"/>
                <w:color w:val="auto"/>
                <w:sz w:val="22"/>
                <w:szCs w:val="22"/>
              </w:rPr>
              <w:t xml:space="preserve">Emerging </w:t>
            </w:r>
            <w:r w:rsidRPr="002B6EA4">
              <w:rPr>
                <w:rFonts w:asciiTheme="minorHAnsi" w:hAnsiTheme="minorHAnsi"/>
                <w:color w:val="auto"/>
                <w:sz w:val="22"/>
                <w:szCs w:val="22"/>
              </w:rPr>
              <w:t>parental health problems e.g</w:t>
            </w:r>
            <w:r>
              <w:rPr>
                <w:rFonts w:asciiTheme="minorHAnsi" w:hAnsiTheme="minorHAnsi"/>
                <w:color w:val="auto"/>
                <w:sz w:val="22"/>
                <w:szCs w:val="22"/>
              </w:rPr>
              <w:t>.,</w:t>
            </w:r>
            <w:r w:rsidRPr="002B6EA4">
              <w:rPr>
                <w:rFonts w:asciiTheme="minorHAnsi" w:hAnsiTheme="minorHAnsi"/>
                <w:color w:val="auto"/>
                <w:sz w:val="22"/>
                <w:szCs w:val="22"/>
              </w:rPr>
              <w:t xml:space="preserve"> </w:t>
            </w:r>
            <w:r>
              <w:rPr>
                <w:rFonts w:asciiTheme="minorHAnsi" w:hAnsiTheme="minorHAnsi"/>
                <w:color w:val="auto"/>
                <w:sz w:val="22"/>
                <w:szCs w:val="22"/>
              </w:rPr>
              <w:t xml:space="preserve">physical health, </w:t>
            </w:r>
            <w:r w:rsidRPr="002B6EA4">
              <w:rPr>
                <w:rFonts w:asciiTheme="minorHAnsi" w:hAnsiTheme="minorHAnsi"/>
                <w:color w:val="auto"/>
                <w:sz w:val="22"/>
                <w:szCs w:val="22"/>
              </w:rPr>
              <w:t>mental health, substance misuse</w:t>
            </w:r>
          </w:p>
          <w:p w14:paraId="4D1DABC6" w14:textId="32BA5549" w:rsidR="00883DB2" w:rsidRPr="002B6EA4" w:rsidRDefault="00883DB2" w:rsidP="004A39F5">
            <w:pPr>
              <w:pStyle w:val="Default"/>
              <w:numPr>
                <w:ilvl w:val="0"/>
                <w:numId w:val="28"/>
              </w:numPr>
              <w:ind w:right="-76"/>
              <w:rPr>
                <w:rFonts w:asciiTheme="minorHAnsi" w:hAnsiTheme="minorHAnsi"/>
                <w:color w:val="auto"/>
                <w:sz w:val="22"/>
                <w:szCs w:val="22"/>
              </w:rPr>
            </w:pPr>
            <w:r w:rsidRPr="002B6EA4">
              <w:rPr>
                <w:rFonts w:asciiTheme="minorHAnsi" w:hAnsiTheme="minorHAnsi"/>
                <w:color w:val="auto"/>
                <w:sz w:val="22"/>
                <w:szCs w:val="22"/>
              </w:rPr>
              <w:t>Parent’s relationship</w:t>
            </w:r>
            <w:r>
              <w:rPr>
                <w:rFonts w:asciiTheme="minorHAnsi" w:hAnsiTheme="minorHAnsi"/>
                <w:color w:val="auto"/>
                <w:sz w:val="22"/>
                <w:szCs w:val="22"/>
              </w:rPr>
              <w:t xml:space="preserve"> is in conflict and impacting on the </w:t>
            </w:r>
            <w:r w:rsidR="00BC5F82">
              <w:rPr>
                <w:rFonts w:asciiTheme="minorHAnsi" w:hAnsiTheme="minorHAnsi"/>
                <w:color w:val="auto"/>
                <w:sz w:val="22"/>
                <w:szCs w:val="22"/>
              </w:rPr>
              <w:t>children.</w:t>
            </w:r>
            <w:r w:rsidRPr="002B6EA4">
              <w:rPr>
                <w:rFonts w:asciiTheme="minorHAnsi" w:hAnsiTheme="minorHAnsi"/>
                <w:color w:val="auto"/>
                <w:sz w:val="22"/>
                <w:szCs w:val="22"/>
              </w:rPr>
              <w:t xml:space="preserve"> </w:t>
            </w:r>
          </w:p>
          <w:p w14:paraId="0653A4EC" w14:textId="77777777" w:rsidR="00883DB2" w:rsidRPr="00694711" w:rsidRDefault="00883DB2" w:rsidP="004A39F5">
            <w:pPr>
              <w:pStyle w:val="Default"/>
              <w:numPr>
                <w:ilvl w:val="0"/>
                <w:numId w:val="28"/>
              </w:numPr>
              <w:ind w:right="-76"/>
              <w:rPr>
                <w:rFonts w:asciiTheme="minorHAnsi" w:hAnsiTheme="minorHAnsi"/>
                <w:color w:val="auto"/>
                <w:sz w:val="22"/>
                <w:szCs w:val="22"/>
              </w:rPr>
            </w:pPr>
            <w:r>
              <w:rPr>
                <w:rFonts w:asciiTheme="minorHAnsi" w:hAnsiTheme="minorHAnsi"/>
                <w:color w:val="auto"/>
                <w:sz w:val="22"/>
                <w:szCs w:val="22"/>
              </w:rPr>
              <w:t>D</w:t>
            </w:r>
            <w:r w:rsidRPr="002B6EA4">
              <w:rPr>
                <w:rFonts w:asciiTheme="minorHAnsi" w:hAnsiTheme="minorHAnsi"/>
                <w:color w:val="auto"/>
                <w:sz w:val="22"/>
                <w:szCs w:val="22"/>
              </w:rPr>
              <w:t>omestic abuse</w:t>
            </w:r>
          </w:p>
          <w:p w14:paraId="51EAAAFB" w14:textId="77777777" w:rsidR="00883DB2" w:rsidRDefault="00883DB2" w:rsidP="004A39F5">
            <w:pPr>
              <w:pStyle w:val="Default"/>
              <w:numPr>
                <w:ilvl w:val="0"/>
                <w:numId w:val="28"/>
              </w:numPr>
              <w:ind w:right="-76"/>
              <w:rPr>
                <w:rFonts w:asciiTheme="minorHAnsi" w:hAnsiTheme="minorHAnsi"/>
                <w:color w:val="auto"/>
                <w:sz w:val="22"/>
                <w:szCs w:val="22"/>
              </w:rPr>
            </w:pPr>
            <w:r>
              <w:rPr>
                <w:rFonts w:asciiTheme="minorHAnsi" w:hAnsiTheme="minorHAnsi"/>
                <w:color w:val="auto"/>
                <w:sz w:val="22"/>
                <w:szCs w:val="22"/>
              </w:rPr>
              <w:t>Aggression in the family home</w:t>
            </w:r>
          </w:p>
          <w:p w14:paraId="32AE3055" w14:textId="29256385" w:rsidR="00883DB2" w:rsidRPr="002B6EA4" w:rsidRDefault="00883DB2" w:rsidP="004A39F5">
            <w:pPr>
              <w:pStyle w:val="Default"/>
              <w:numPr>
                <w:ilvl w:val="0"/>
                <w:numId w:val="28"/>
              </w:numPr>
              <w:ind w:right="-76"/>
              <w:rPr>
                <w:rFonts w:asciiTheme="minorHAnsi" w:hAnsiTheme="minorHAnsi"/>
                <w:color w:val="auto"/>
                <w:sz w:val="22"/>
                <w:szCs w:val="22"/>
              </w:rPr>
            </w:pPr>
            <w:r>
              <w:rPr>
                <w:rFonts w:asciiTheme="minorHAnsi" w:hAnsiTheme="minorHAnsi"/>
                <w:color w:val="auto"/>
                <w:sz w:val="22"/>
                <w:szCs w:val="22"/>
              </w:rPr>
              <w:t xml:space="preserve">Parents are teenage </w:t>
            </w:r>
            <w:r w:rsidR="00BC5F82">
              <w:rPr>
                <w:rFonts w:asciiTheme="minorHAnsi" w:hAnsiTheme="minorHAnsi"/>
                <w:color w:val="auto"/>
                <w:sz w:val="22"/>
                <w:szCs w:val="22"/>
              </w:rPr>
              <w:t>parents.</w:t>
            </w:r>
          </w:p>
          <w:p w14:paraId="5F80FBDA" w14:textId="77777777" w:rsidR="00883DB2" w:rsidRDefault="00883DB2"/>
        </w:tc>
        <w:tc>
          <w:tcPr>
            <w:tcW w:w="4253" w:type="dxa"/>
          </w:tcPr>
          <w:p w14:paraId="724AC544" w14:textId="77777777" w:rsidR="00883DB2" w:rsidRPr="00BC0665" w:rsidRDefault="00883DB2">
            <w:pPr>
              <w:rPr>
                <w:b/>
                <w:bCs/>
              </w:rPr>
            </w:pPr>
            <w:r w:rsidRPr="00BC0665">
              <w:rPr>
                <w:b/>
                <w:bCs/>
              </w:rPr>
              <w:t>Factors affecting parenting capacity:</w:t>
            </w:r>
          </w:p>
          <w:p w14:paraId="397EB132" w14:textId="348F233F" w:rsidR="00883DB2" w:rsidRDefault="00883DB2" w:rsidP="004A39F5">
            <w:pPr>
              <w:pStyle w:val="Default"/>
              <w:numPr>
                <w:ilvl w:val="0"/>
                <w:numId w:val="33"/>
              </w:numPr>
              <w:ind w:right="-76"/>
              <w:rPr>
                <w:rFonts w:asciiTheme="minorHAnsi" w:hAnsiTheme="minorHAnsi"/>
                <w:sz w:val="22"/>
                <w:szCs w:val="22"/>
              </w:rPr>
            </w:pPr>
            <w:r w:rsidRPr="00ED227C">
              <w:rPr>
                <w:rFonts w:asciiTheme="minorHAnsi" w:hAnsiTheme="minorHAnsi"/>
                <w:sz w:val="22"/>
                <w:szCs w:val="22"/>
              </w:rPr>
              <w:t>Struggling to</w:t>
            </w:r>
            <w:r>
              <w:rPr>
                <w:rFonts w:asciiTheme="minorHAnsi" w:hAnsiTheme="minorHAnsi"/>
                <w:sz w:val="22"/>
                <w:szCs w:val="22"/>
              </w:rPr>
              <w:t xml:space="preserve"> support child’s health needs and/or</w:t>
            </w:r>
            <w:r w:rsidRPr="00ED227C">
              <w:rPr>
                <w:rFonts w:asciiTheme="minorHAnsi" w:hAnsiTheme="minorHAnsi"/>
                <w:sz w:val="22"/>
                <w:szCs w:val="22"/>
              </w:rPr>
              <w:t xml:space="preserve"> </w:t>
            </w:r>
            <w:r>
              <w:rPr>
                <w:rFonts w:asciiTheme="minorHAnsi" w:hAnsiTheme="minorHAnsi"/>
                <w:sz w:val="22"/>
                <w:szCs w:val="22"/>
              </w:rPr>
              <w:t>struggling to provide</w:t>
            </w:r>
            <w:r w:rsidRPr="00ED227C">
              <w:rPr>
                <w:rFonts w:asciiTheme="minorHAnsi" w:hAnsiTheme="minorHAnsi"/>
                <w:sz w:val="22"/>
                <w:szCs w:val="22"/>
              </w:rPr>
              <w:t xml:space="preserve"> adequate</w:t>
            </w:r>
            <w:r>
              <w:rPr>
                <w:rFonts w:asciiTheme="minorHAnsi" w:hAnsiTheme="minorHAnsi"/>
                <w:sz w:val="22"/>
                <w:szCs w:val="22"/>
              </w:rPr>
              <w:t xml:space="preserve"> home </w:t>
            </w:r>
            <w:r w:rsidR="00BC5F82">
              <w:rPr>
                <w:rFonts w:asciiTheme="minorHAnsi" w:hAnsiTheme="minorHAnsi"/>
                <w:sz w:val="22"/>
                <w:szCs w:val="22"/>
              </w:rPr>
              <w:t>conditions.</w:t>
            </w:r>
          </w:p>
          <w:p w14:paraId="4C60AFCB" w14:textId="566BDCF1" w:rsidR="00883DB2" w:rsidRPr="00ED227C" w:rsidRDefault="00883DB2" w:rsidP="004A39F5">
            <w:pPr>
              <w:pStyle w:val="Default"/>
              <w:numPr>
                <w:ilvl w:val="0"/>
                <w:numId w:val="33"/>
              </w:numPr>
              <w:ind w:right="-76"/>
              <w:rPr>
                <w:rFonts w:asciiTheme="minorHAnsi" w:hAnsiTheme="minorHAnsi"/>
                <w:sz w:val="22"/>
                <w:szCs w:val="22"/>
              </w:rPr>
            </w:pPr>
            <w:r>
              <w:rPr>
                <w:rFonts w:asciiTheme="minorHAnsi" w:hAnsiTheme="minorHAnsi"/>
                <w:sz w:val="22"/>
                <w:szCs w:val="22"/>
              </w:rPr>
              <w:t xml:space="preserve">Parents action or in-action is impacting on the child’s developmental </w:t>
            </w:r>
            <w:r w:rsidR="00BC5F82">
              <w:rPr>
                <w:rFonts w:asciiTheme="minorHAnsi" w:hAnsiTheme="minorHAnsi"/>
                <w:sz w:val="22"/>
                <w:szCs w:val="22"/>
              </w:rPr>
              <w:t>needs.</w:t>
            </w:r>
          </w:p>
          <w:p w14:paraId="3444D66A" w14:textId="77777777" w:rsidR="00883DB2" w:rsidRPr="00ED227C" w:rsidRDefault="00883DB2" w:rsidP="004A39F5">
            <w:pPr>
              <w:pStyle w:val="Default"/>
              <w:numPr>
                <w:ilvl w:val="0"/>
                <w:numId w:val="33"/>
              </w:numPr>
              <w:ind w:right="-76"/>
              <w:rPr>
                <w:rFonts w:asciiTheme="minorHAnsi" w:hAnsiTheme="minorHAnsi"/>
                <w:sz w:val="22"/>
                <w:szCs w:val="22"/>
              </w:rPr>
            </w:pPr>
            <w:r w:rsidRPr="00ED227C">
              <w:rPr>
                <w:rFonts w:asciiTheme="minorHAnsi" w:hAnsiTheme="minorHAnsi"/>
                <w:sz w:val="22"/>
                <w:szCs w:val="22"/>
              </w:rPr>
              <w:t xml:space="preserve">No effective boundaries </w:t>
            </w:r>
          </w:p>
          <w:p w14:paraId="4FE267EA" w14:textId="683E2361" w:rsidR="00883DB2" w:rsidRPr="00ED227C" w:rsidRDefault="00883DB2" w:rsidP="004A39F5">
            <w:pPr>
              <w:pStyle w:val="Default"/>
              <w:numPr>
                <w:ilvl w:val="0"/>
                <w:numId w:val="33"/>
              </w:numPr>
              <w:ind w:right="-76"/>
              <w:rPr>
                <w:rFonts w:asciiTheme="minorHAnsi" w:hAnsiTheme="minorHAnsi"/>
                <w:sz w:val="22"/>
                <w:szCs w:val="22"/>
              </w:rPr>
            </w:pPr>
            <w:r>
              <w:rPr>
                <w:rFonts w:asciiTheme="minorHAnsi" w:hAnsiTheme="minorHAnsi"/>
                <w:sz w:val="22"/>
                <w:szCs w:val="22"/>
              </w:rPr>
              <w:t>C</w:t>
            </w:r>
            <w:r w:rsidRPr="00ED227C">
              <w:rPr>
                <w:rFonts w:asciiTheme="minorHAnsi" w:hAnsiTheme="minorHAnsi"/>
                <w:sz w:val="22"/>
                <w:szCs w:val="22"/>
              </w:rPr>
              <w:t xml:space="preserve">oncerns about parents’ ability to keep the child </w:t>
            </w:r>
            <w:r w:rsidR="00BC5F82" w:rsidRPr="00ED227C">
              <w:rPr>
                <w:rFonts w:asciiTheme="minorHAnsi" w:hAnsiTheme="minorHAnsi"/>
                <w:sz w:val="22"/>
                <w:szCs w:val="22"/>
              </w:rPr>
              <w:t>safe.</w:t>
            </w:r>
            <w:r w:rsidRPr="00ED227C">
              <w:rPr>
                <w:rFonts w:asciiTheme="minorHAnsi" w:hAnsiTheme="minorHAnsi"/>
                <w:sz w:val="22"/>
                <w:szCs w:val="22"/>
              </w:rPr>
              <w:t xml:space="preserve"> </w:t>
            </w:r>
          </w:p>
          <w:p w14:paraId="3BB959D2" w14:textId="77777777" w:rsidR="00883DB2" w:rsidRDefault="00883DB2" w:rsidP="004A39F5">
            <w:pPr>
              <w:pStyle w:val="Default"/>
              <w:numPr>
                <w:ilvl w:val="0"/>
                <w:numId w:val="33"/>
              </w:numPr>
              <w:ind w:right="-76"/>
              <w:rPr>
                <w:rFonts w:asciiTheme="minorHAnsi" w:hAnsiTheme="minorHAnsi"/>
                <w:sz w:val="22"/>
                <w:szCs w:val="22"/>
              </w:rPr>
            </w:pPr>
            <w:r w:rsidRPr="00ED227C">
              <w:rPr>
                <w:rFonts w:asciiTheme="minorHAnsi" w:hAnsiTheme="minorHAnsi"/>
                <w:sz w:val="22"/>
                <w:szCs w:val="22"/>
              </w:rPr>
              <w:t>Teenage pregnancy</w:t>
            </w:r>
            <w:r>
              <w:rPr>
                <w:rFonts w:asciiTheme="minorHAnsi" w:hAnsiTheme="minorHAnsi"/>
                <w:sz w:val="22"/>
                <w:szCs w:val="22"/>
              </w:rPr>
              <w:t>/parent</w:t>
            </w:r>
          </w:p>
          <w:p w14:paraId="50B790A6" w14:textId="77777777" w:rsidR="00883DB2" w:rsidRPr="00ED227C" w:rsidRDefault="00883DB2" w:rsidP="004A39F5">
            <w:pPr>
              <w:pStyle w:val="Default"/>
              <w:numPr>
                <w:ilvl w:val="0"/>
                <w:numId w:val="33"/>
              </w:numPr>
              <w:ind w:right="-76"/>
              <w:rPr>
                <w:rFonts w:asciiTheme="minorHAnsi" w:hAnsiTheme="minorHAnsi"/>
                <w:sz w:val="22"/>
                <w:szCs w:val="22"/>
              </w:rPr>
            </w:pPr>
            <w:r>
              <w:rPr>
                <w:rFonts w:asciiTheme="minorHAnsi" w:hAnsiTheme="minorHAnsi"/>
                <w:sz w:val="22"/>
                <w:szCs w:val="22"/>
              </w:rPr>
              <w:t>Late presentation to pregnancy care</w:t>
            </w:r>
          </w:p>
          <w:p w14:paraId="2D351576" w14:textId="77777777" w:rsidR="00883DB2" w:rsidRDefault="00883DB2" w:rsidP="004A39F5">
            <w:pPr>
              <w:pStyle w:val="Default"/>
              <w:numPr>
                <w:ilvl w:val="0"/>
                <w:numId w:val="34"/>
              </w:numPr>
              <w:ind w:right="-76"/>
              <w:rPr>
                <w:rFonts w:asciiTheme="minorHAnsi" w:hAnsiTheme="minorHAnsi"/>
                <w:sz w:val="22"/>
                <w:szCs w:val="22"/>
              </w:rPr>
            </w:pPr>
            <w:r>
              <w:rPr>
                <w:rFonts w:asciiTheme="minorHAnsi" w:hAnsiTheme="minorHAnsi"/>
                <w:sz w:val="22"/>
                <w:szCs w:val="22"/>
              </w:rPr>
              <w:t>Significant a</w:t>
            </w:r>
            <w:r w:rsidRPr="00ED227C">
              <w:rPr>
                <w:rFonts w:asciiTheme="minorHAnsi" w:hAnsiTheme="minorHAnsi"/>
                <w:sz w:val="22"/>
                <w:szCs w:val="22"/>
              </w:rPr>
              <w:t xml:space="preserve">nti-social behaviour </w:t>
            </w:r>
            <w:r>
              <w:rPr>
                <w:rFonts w:asciiTheme="minorHAnsi" w:hAnsiTheme="minorHAnsi"/>
                <w:sz w:val="22"/>
                <w:szCs w:val="22"/>
              </w:rPr>
              <w:t>or criminal justice involvement by the parent</w:t>
            </w:r>
          </w:p>
          <w:p w14:paraId="68850B95" w14:textId="77777777" w:rsidR="00883DB2" w:rsidRDefault="00883DB2" w:rsidP="004A39F5">
            <w:pPr>
              <w:pStyle w:val="Default"/>
              <w:numPr>
                <w:ilvl w:val="0"/>
                <w:numId w:val="34"/>
              </w:numPr>
              <w:ind w:right="-76"/>
              <w:rPr>
                <w:rFonts w:asciiTheme="minorHAnsi" w:hAnsiTheme="minorHAnsi"/>
                <w:sz w:val="22"/>
                <w:szCs w:val="22"/>
              </w:rPr>
            </w:pPr>
            <w:r w:rsidRPr="00ED227C">
              <w:rPr>
                <w:rFonts w:asciiTheme="minorHAnsi" w:hAnsiTheme="minorHAnsi"/>
                <w:sz w:val="22"/>
                <w:szCs w:val="22"/>
              </w:rPr>
              <w:t>Parental learn</w:t>
            </w:r>
            <w:r>
              <w:rPr>
                <w:rFonts w:asciiTheme="minorHAnsi" w:hAnsiTheme="minorHAnsi"/>
                <w:sz w:val="22"/>
                <w:szCs w:val="22"/>
              </w:rPr>
              <w:t xml:space="preserve">ing disability or physical disability </w:t>
            </w:r>
          </w:p>
          <w:p w14:paraId="531A4A6A" w14:textId="77777777" w:rsidR="00883DB2" w:rsidRDefault="00883DB2" w:rsidP="004A39F5">
            <w:pPr>
              <w:pStyle w:val="Default"/>
              <w:numPr>
                <w:ilvl w:val="0"/>
                <w:numId w:val="34"/>
              </w:numPr>
              <w:ind w:right="-76"/>
              <w:rPr>
                <w:rFonts w:asciiTheme="minorHAnsi" w:hAnsiTheme="minorHAnsi"/>
                <w:sz w:val="22"/>
                <w:szCs w:val="22"/>
              </w:rPr>
            </w:pPr>
            <w:r>
              <w:rPr>
                <w:rFonts w:asciiTheme="minorHAnsi" w:hAnsiTheme="minorHAnsi"/>
                <w:sz w:val="22"/>
                <w:szCs w:val="22"/>
              </w:rPr>
              <w:t>Parental mental health</w:t>
            </w:r>
            <w:r w:rsidRPr="00ED227C">
              <w:rPr>
                <w:rFonts w:asciiTheme="minorHAnsi" w:hAnsiTheme="minorHAnsi"/>
                <w:sz w:val="22"/>
                <w:szCs w:val="22"/>
              </w:rPr>
              <w:t xml:space="preserve"> concerns </w:t>
            </w:r>
          </w:p>
          <w:p w14:paraId="32A5A4F1" w14:textId="77777777" w:rsidR="00883DB2" w:rsidRDefault="00883DB2" w:rsidP="004A39F5">
            <w:pPr>
              <w:pStyle w:val="Default"/>
              <w:numPr>
                <w:ilvl w:val="0"/>
                <w:numId w:val="34"/>
              </w:numPr>
              <w:ind w:right="-76"/>
              <w:rPr>
                <w:rFonts w:asciiTheme="minorHAnsi" w:hAnsiTheme="minorHAnsi"/>
                <w:sz w:val="22"/>
                <w:szCs w:val="22"/>
              </w:rPr>
            </w:pPr>
            <w:r>
              <w:rPr>
                <w:rFonts w:asciiTheme="minorHAnsi" w:hAnsiTheme="minorHAnsi"/>
                <w:sz w:val="22"/>
                <w:szCs w:val="22"/>
              </w:rPr>
              <w:t xml:space="preserve">Parental </w:t>
            </w:r>
            <w:r w:rsidRPr="00B553E0">
              <w:rPr>
                <w:rFonts w:asciiTheme="minorHAnsi" w:hAnsiTheme="minorHAnsi"/>
                <w:sz w:val="22"/>
                <w:szCs w:val="22"/>
              </w:rPr>
              <w:t>substance misuse</w:t>
            </w:r>
            <w:r>
              <w:rPr>
                <w:rFonts w:asciiTheme="minorHAnsi" w:hAnsiTheme="minorHAnsi"/>
                <w:sz w:val="22"/>
                <w:szCs w:val="22"/>
              </w:rPr>
              <w:t xml:space="preserve"> concerns</w:t>
            </w:r>
          </w:p>
          <w:p w14:paraId="17B582A0" w14:textId="77777777" w:rsidR="00883DB2" w:rsidRDefault="00883DB2" w:rsidP="004A39F5">
            <w:pPr>
              <w:pStyle w:val="Default"/>
              <w:numPr>
                <w:ilvl w:val="0"/>
                <w:numId w:val="34"/>
              </w:numPr>
              <w:ind w:right="-76"/>
              <w:rPr>
                <w:rFonts w:asciiTheme="minorHAnsi" w:hAnsiTheme="minorHAnsi"/>
                <w:sz w:val="22"/>
                <w:szCs w:val="22"/>
              </w:rPr>
            </w:pPr>
            <w:r>
              <w:rPr>
                <w:rFonts w:asciiTheme="minorHAnsi" w:hAnsiTheme="minorHAnsi"/>
                <w:sz w:val="22"/>
                <w:szCs w:val="22"/>
              </w:rPr>
              <w:t xml:space="preserve">Parents </w:t>
            </w:r>
            <w:r w:rsidRPr="009E57DB">
              <w:rPr>
                <w:rFonts w:asciiTheme="minorHAnsi" w:hAnsiTheme="minorHAnsi"/>
                <w:sz w:val="22"/>
                <w:szCs w:val="22"/>
              </w:rPr>
              <w:t>unable to undertake essential day to day tasks due to the impact of parenting a disabled child.</w:t>
            </w:r>
          </w:p>
          <w:p w14:paraId="2960FC22" w14:textId="77777777" w:rsidR="00883DB2" w:rsidRDefault="00883DB2" w:rsidP="004A39F5">
            <w:pPr>
              <w:pStyle w:val="Default"/>
              <w:numPr>
                <w:ilvl w:val="0"/>
                <w:numId w:val="34"/>
              </w:numPr>
              <w:ind w:right="-76"/>
              <w:rPr>
                <w:rFonts w:asciiTheme="minorHAnsi" w:hAnsiTheme="minorHAnsi"/>
                <w:sz w:val="22"/>
                <w:szCs w:val="22"/>
              </w:rPr>
            </w:pPr>
            <w:r>
              <w:rPr>
                <w:rFonts w:asciiTheme="minorHAnsi" w:hAnsiTheme="minorHAnsi"/>
                <w:sz w:val="22"/>
                <w:szCs w:val="22"/>
              </w:rPr>
              <w:t>Parents do not take consistent action when the child goes missing from home.</w:t>
            </w:r>
          </w:p>
          <w:p w14:paraId="08B56D30" w14:textId="77777777" w:rsidR="00883DB2" w:rsidRDefault="00883DB2"/>
        </w:tc>
        <w:tc>
          <w:tcPr>
            <w:tcW w:w="4030" w:type="dxa"/>
          </w:tcPr>
          <w:p w14:paraId="332A6CD5" w14:textId="77777777" w:rsidR="00883DB2" w:rsidRPr="00CA411F" w:rsidRDefault="00883DB2">
            <w:pPr>
              <w:rPr>
                <w:b/>
                <w:bCs/>
              </w:rPr>
            </w:pPr>
            <w:r w:rsidRPr="00CA411F">
              <w:rPr>
                <w:b/>
                <w:bCs/>
              </w:rPr>
              <w:t>Factors affecting parenting capacity:</w:t>
            </w:r>
          </w:p>
          <w:p w14:paraId="7D9DE92A" w14:textId="77777777" w:rsidR="00883DB2" w:rsidRDefault="00883DB2" w:rsidP="004A39F5">
            <w:pPr>
              <w:pStyle w:val="ListParagraph"/>
              <w:numPr>
                <w:ilvl w:val="0"/>
                <w:numId w:val="40"/>
              </w:numPr>
              <w:autoSpaceDE w:val="0"/>
              <w:autoSpaceDN w:val="0"/>
              <w:adjustRightInd w:val="0"/>
              <w:rPr>
                <w:rFonts w:cs="Arial"/>
                <w:color w:val="000000"/>
              </w:rPr>
            </w:pPr>
            <w:r w:rsidRPr="00FC5FE6">
              <w:rPr>
                <w:rFonts w:cs="Arial"/>
                <w:color w:val="000000"/>
              </w:rPr>
              <w:t>Parents action or in-action is</w:t>
            </w:r>
            <w:r>
              <w:rPr>
                <w:rFonts w:cs="Arial"/>
                <w:color w:val="000000"/>
              </w:rPr>
              <w:t xml:space="preserve"> having a significant</w:t>
            </w:r>
            <w:r w:rsidRPr="00FC5FE6">
              <w:rPr>
                <w:rFonts w:cs="Arial"/>
                <w:color w:val="000000"/>
              </w:rPr>
              <w:t xml:space="preserve"> impact on the child’s developmental needs</w:t>
            </w:r>
            <w:r>
              <w:rPr>
                <w:rFonts w:cs="Arial"/>
                <w:color w:val="000000"/>
              </w:rPr>
              <w:t>.</w:t>
            </w:r>
          </w:p>
          <w:p w14:paraId="2E06DC88" w14:textId="4E98FEE2" w:rsidR="00883DB2" w:rsidRPr="00FC5FE6" w:rsidRDefault="00883DB2" w:rsidP="004A39F5">
            <w:pPr>
              <w:pStyle w:val="ListParagraph"/>
              <w:numPr>
                <w:ilvl w:val="0"/>
                <w:numId w:val="40"/>
              </w:numPr>
              <w:autoSpaceDE w:val="0"/>
              <w:autoSpaceDN w:val="0"/>
              <w:adjustRightInd w:val="0"/>
              <w:rPr>
                <w:rFonts w:cs="Arial"/>
                <w:color w:val="000000"/>
              </w:rPr>
            </w:pPr>
            <w:r>
              <w:rPr>
                <w:rFonts w:cs="Arial"/>
                <w:color w:val="000000"/>
              </w:rPr>
              <w:t xml:space="preserve">Parents are not responding to a child’s mental health </w:t>
            </w:r>
            <w:r w:rsidR="00BC5F82">
              <w:rPr>
                <w:rFonts w:cs="Arial"/>
                <w:color w:val="000000"/>
              </w:rPr>
              <w:t>needs.</w:t>
            </w:r>
          </w:p>
          <w:p w14:paraId="58471303" w14:textId="77777777" w:rsidR="00883DB2" w:rsidRDefault="00883DB2" w:rsidP="004A39F5">
            <w:pPr>
              <w:pStyle w:val="Default"/>
              <w:numPr>
                <w:ilvl w:val="0"/>
                <w:numId w:val="40"/>
              </w:numPr>
              <w:ind w:right="-76"/>
              <w:rPr>
                <w:rFonts w:asciiTheme="minorHAnsi" w:hAnsiTheme="minorHAnsi"/>
                <w:sz w:val="22"/>
                <w:szCs w:val="22"/>
              </w:rPr>
            </w:pPr>
            <w:r>
              <w:rPr>
                <w:rFonts w:asciiTheme="minorHAnsi" w:hAnsiTheme="minorHAnsi"/>
                <w:sz w:val="22"/>
                <w:szCs w:val="22"/>
              </w:rPr>
              <w:t xml:space="preserve">History of enduring </w:t>
            </w:r>
            <w:r w:rsidRPr="00366908">
              <w:rPr>
                <w:rFonts w:asciiTheme="minorHAnsi" w:hAnsiTheme="minorHAnsi"/>
                <w:sz w:val="22"/>
                <w:szCs w:val="22"/>
              </w:rPr>
              <w:t xml:space="preserve">domestic </w:t>
            </w:r>
            <w:r>
              <w:rPr>
                <w:rFonts w:asciiTheme="minorHAnsi" w:hAnsiTheme="minorHAnsi"/>
                <w:sz w:val="22"/>
                <w:szCs w:val="22"/>
              </w:rPr>
              <w:t>abuse incidents</w:t>
            </w:r>
            <w:r w:rsidRPr="00366908">
              <w:rPr>
                <w:rFonts w:asciiTheme="minorHAnsi" w:hAnsiTheme="minorHAnsi"/>
                <w:sz w:val="22"/>
                <w:szCs w:val="22"/>
              </w:rPr>
              <w:t xml:space="preserve"> </w:t>
            </w:r>
          </w:p>
          <w:p w14:paraId="39B1507A" w14:textId="77777777" w:rsidR="00883DB2" w:rsidRPr="00366908" w:rsidRDefault="00883DB2" w:rsidP="004A39F5">
            <w:pPr>
              <w:pStyle w:val="Default"/>
              <w:numPr>
                <w:ilvl w:val="0"/>
                <w:numId w:val="40"/>
              </w:numPr>
              <w:ind w:right="-76"/>
              <w:rPr>
                <w:rFonts w:asciiTheme="minorHAnsi" w:hAnsiTheme="minorHAnsi"/>
                <w:sz w:val="22"/>
                <w:szCs w:val="22"/>
              </w:rPr>
            </w:pPr>
            <w:r>
              <w:rPr>
                <w:rFonts w:asciiTheme="minorHAnsi" w:hAnsiTheme="minorHAnsi"/>
                <w:sz w:val="22"/>
                <w:szCs w:val="22"/>
              </w:rPr>
              <w:t>A severe or significant incident of domestic abuse</w:t>
            </w:r>
          </w:p>
          <w:p w14:paraId="626931DC" w14:textId="05A20EB5" w:rsidR="00883DB2" w:rsidRPr="00366908" w:rsidRDefault="00883DB2" w:rsidP="004A39F5">
            <w:pPr>
              <w:pStyle w:val="Default"/>
              <w:numPr>
                <w:ilvl w:val="0"/>
                <w:numId w:val="39"/>
              </w:numPr>
              <w:ind w:right="-76"/>
              <w:rPr>
                <w:rFonts w:asciiTheme="minorHAnsi" w:hAnsiTheme="minorHAnsi"/>
                <w:sz w:val="22"/>
                <w:szCs w:val="22"/>
              </w:rPr>
            </w:pPr>
            <w:r w:rsidRPr="00366908">
              <w:rPr>
                <w:rFonts w:asciiTheme="minorHAnsi" w:hAnsiTheme="minorHAnsi"/>
                <w:sz w:val="22"/>
                <w:szCs w:val="22"/>
              </w:rPr>
              <w:t xml:space="preserve">Parental disability, mental </w:t>
            </w:r>
            <w:r w:rsidR="00BC5F82" w:rsidRPr="00366908">
              <w:rPr>
                <w:rFonts w:asciiTheme="minorHAnsi" w:hAnsiTheme="minorHAnsi"/>
                <w:sz w:val="22"/>
                <w:szCs w:val="22"/>
              </w:rPr>
              <w:t>health,</w:t>
            </w:r>
            <w:r w:rsidRPr="00366908">
              <w:rPr>
                <w:rFonts w:asciiTheme="minorHAnsi" w:hAnsiTheme="minorHAnsi"/>
                <w:sz w:val="22"/>
                <w:szCs w:val="22"/>
              </w:rPr>
              <w:t xml:space="preserve"> or substance problems where </w:t>
            </w:r>
            <w:r>
              <w:rPr>
                <w:rFonts w:asciiTheme="minorHAnsi" w:hAnsiTheme="minorHAnsi"/>
                <w:sz w:val="22"/>
                <w:szCs w:val="22"/>
              </w:rPr>
              <w:t xml:space="preserve">there are </w:t>
            </w:r>
            <w:r w:rsidRPr="00366908">
              <w:rPr>
                <w:rFonts w:asciiTheme="minorHAnsi" w:hAnsiTheme="minorHAnsi"/>
                <w:sz w:val="22"/>
                <w:szCs w:val="22"/>
              </w:rPr>
              <w:t xml:space="preserve">concerns about parents’ ability to </w:t>
            </w:r>
            <w:r>
              <w:rPr>
                <w:rFonts w:asciiTheme="minorHAnsi" w:hAnsiTheme="minorHAnsi"/>
                <w:sz w:val="22"/>
                <w:szCs w:val="22"/>
              </w:rPr>
              <w:t xml:space="preserve">meet the basic needs of the </w:t>
            </w:r>
            <w:r w:rsidR="00BC5F82">
              <w:rPr>
                <w:rFonts w:asciiTheme="minorHAnsi" w:hAnsiTheme="minorHAnsi"/>
                <w:sz w:val="22"/>
                <w:szCs w:val="22"/>
              </w:rPr>
              <w:t>child.</w:t>
            </w:r>
          </w:p>
          <w:p w14:paraId="78AAA115" w14:textId="00BC3474" w:rsidR="00883DB2" w:rsidRPr="00CB73A5" w:rsidRDefault="00883DB2" w:rsidP="004A39F5">
            <w:pPr>
              <w:pStyle w:val="Default"/>
              <w:numPr>
                <w:ilvl w:val="0"/>
                <w:numId w:val="38"/>
              </w:numPr>
              <w:ind w:right="-76"/>
              <w:rPr>
                <w:rFonts w:asciiTheme="minorHAnsi" w:hAnsiTheme="minorHAnsi"/>
                <w:sz w:val="22"/>
                <w:szCs w:val="22"/>
              </w:rPr>
            </w:pPr>
            <w:r w:rsidRPr="00CB73A5">
              <w:rPr>
                <w:rFonts w:asciiTheme="minorHAnsi" w:hAnsiTheme="minorHAnsi"/>
                <w:sz w:val="22"/>
                <w:szCs w:val="22"/>
              </w:rPr>
              <w:t xml:space="preserve">Attachment problems – highly critical or apathetic to child </w:t>
            </w:r>
          </w:p>
          <w:p w14:paraId="44F28C81" w14:textId="5D36FD7E" w:rsidR="00883DB2" w:rsidRPr="004556D0" w:rsidRDefault="00883DB2" w:rsidP="004A39F5">
            <w:pPr>
              <w:pStyle w:val="Default"/>
              <w:numPr>
                <w:ilvl w:val="0"/>
                <w:numId w:val="38"/>
              </w:numPr>
              <w:ind w:right="-76"/>
              <w:rPr>
                <w:rFonts w:asciiTheme="minorHAnsi" w:hAnsiTheme="minorHAnsi"/>
                <w:sz w:val="22"/>
                <w:szCs w:val="22"/>
              </w:rPr>
            </w:pPr>
            <w:r w:rsidRPr="00366908">
              <w:rPr>
                <w:rFonts w:asciiTheme="minorHAnsi" w:hAnsiTheme="minorHAnsi"/>
                <w:sz w:val="22"/>
                <w:szCs w:val="22"/>
              </w:rPr>
              <w:t xml:space="preserve">Child or young person is beyond parental </w:t>
            </w:r>
            <w:r w:rsidR="00BC5F82" w:rsidRPr="00366908">
              <w:rPr>
                <w:rFonts w:asciiTheme="minorHAnsi" w:hAnsiTheme="minorHAnsi"/>
                <w:sz w:val="22"/>
                <w:szCs w:val="22"/>
              </w:rPr>
              <w:t>control.</w:t>
            </w:r>
            <w:r w:rsidRPr="00366908">
              <w:rPr>
                <w:rFonts w:asciiTheme="minorHAnsi" w:hAnsiTheme="minorHAnsi"/>
                <w:sz w:val="22"/>
                <w:szCs w:val="22"/>
              </w:rPr>
              <w:t xml:space="preserve"> </w:t>
            </w:r>
          </w:p>
          <w:p w14:paraId="2804FDAB" w14:textId="77777777" w:rsidR="00883DB2" w:rsidRPr="00ED227C" w:rsidRDefault="00883DB2" w:rsidP="004A39F5">
            <w:pPr>
              <w:pStyle w:val="Default"/>
              <w:numPr>
                <w:ilvl w:val="0"/>
                <w:numId w:val="38"/>
              </w:numPr>
              <w:ind w:right="-76"/>
              <w:rPr>
                <w:rFonts w:asciiTheme="minorHAnsi" w:hAnsiTheme="minorHAnsi"/>
                <w:sz w:val="22"/>
                <w:szCs w:val="22"/>
              </w:rPr>
            </w:pPr>
            <w:r w:rsidRPr="00ED227C">
              <w:rPr>
                <w:rFonts w:asciiTheme="minorHAnsi" w:hAnsiTheme="minorHAnsi"/>
                <w:sz w:val="22"/>
                <w:szCs w:val="22"/>
              </w:rPr>
              <w:t>Severe mental/physical illness of parent/carer</w:t>
            </w:r>
            <w:r>
              <w:rPr>
                <w:rFonts w:asciiTheme="minorHAnsi" w:hAnsiTheme="minorHAnsi"/>
                <w:sz w:val="22"/>
                <w:szCs w:val="22"/>
              </w:rPr>
              <w:t xml:space="preserve"> severely impairing care of child</w:t>
            </w:r>
          </w:p>
          <w:p w14:paraId="62844390" w14:textId="77777777" w:rsidR="00883DB2" w:rsidRDefault="00883DB2" w:rsidP="004A39F5">
            <w:pPr>
              <w:pStyle w:val="Default"/>
              <w:numPr>
                <w:ilvl w:val="0"/>
                <w:numId w:val="38"/>
              </w:numPr>
              <w:ind w:right="-76"/>
              <w:rPr>
                <w:rFonts w:asciiTheme="minorHAnsi" w:hAnsiTheme="minorHAnsi"/>
                <w:sz w:val="22"/>
                <w:szCs w:val="22"/>
              </w:rPr>
            </w:pPr>
            <w:r w:rsidRPr="00ED227C">
              <w:rPr>
                <w:rFonts w:asciiTheme="minorHAnsi" w:hAnsiTheme="minorHAnsi"/>
                <w:sz w:val="22"/>
                <w:szCs w:val="22"/>
              </w:rPr>
              <w:t xml:space="preserve">Serious substance misuse of parent/carer </w:t>
            </w:r>
            <w:r>
              <w:rPr>
                <w:rFonts w:asciiTheme="minorHAnsi" w:hAnsiTheme="minorHAnsi"/>
                <w:sz w:val="22"/>
                <w:szCs w:val="22"/>
              </w:rPr>
              <w:t>severely impairing care of child</w:t>
            </w:r>
            <w:r w:rsidRPr="00ED227C">
              <w:rPr>
                <w:rFonts w:asciiTheme="minorHAnsi" w:hAnsiTheme="minorHAnsi"/>
                <w:sz w:val="22"/>
                <w:szCs w:val="22"/>
              </w:rPr>
              <w:t xml:space="preserve"> </w:t>
            </w:r>
          </w:p>
          <w:p w14:paraId="0720DF3B" w14:textId="77777777" w:rsidR="00883DB2" w:rsidRPr="004311FF" w:rsidRDefault="00883DB2" w:rsidP="004A39F5">
            <w:pPr>
              <w:pStyle w:val="Default"/>
              <w:numPr>
                <w:ilvl w:val="0"/>
                <w:numId w:val="38"/>
              </w:numPr>
              <w:ind w:right="-76"/>
              <w:rPr>
                <w:rFonts w:asciiTheme="minorHAnsi" w:hAnsiTheme="minorHAnsi"/>
                <w:sz w:val="22"/>
                <w:szCs w:val="22"/>
              </w:rPr>
            </w:pPr>
            <w:r>
              <w:rPr>
                <w:rFonts w:asciiTheme="minorHAnsi" w:hAnsiTheme="minorHAnsi"/>
                <w:sz w:val="22"/>
                <w:szCs w:val="22"/>
              </w:rPr>
              <w:t xml:space="preserve">For unborn children – </w:t>
            </w:r>
            <w:r w:rsidRPr="00ED227C">
              <w:rPr>
                <w:rFonts w:asciiTheme="minorHAnsi" w:hAnsiTheme="minorHAnsi"/>
                <w:sz w:val="22"/>
                <w:szCs w:val="22"/>
              </w:rPr>
              <w:t>Parents</w:t>
            </w:r>
            <w:r>
              <w:rPr>
                <w:rFonts w:asciiTheme="minorHAnsi" w:hAnsiTheme="minorHAnsi"/>
                <w:sz w:val="22"/>
                <w:szCs w:val="22"/>
              </w:rPr>
              <w:t xml:space="preserve"> have had previous children removed in the past 12 months – please refer to </w:t>
            </w:r>
            <w:hyperlink r:id="rId25" w:history="1">
              <w:r w:rsidRPr="00FE4AEF">
                <w:rPr>
                  <w:rStyle w:val="Hyperlink"/>
                  <w:rFonts w:asciiTheme="minorHAnsi" w:hAnsiTheme="minorHAnsi"/>
                  <w:sz w:val="22"/>
                  <w:szCs w:val="22"/>
                </w:rPr>
                <w:t>Pre-Birth Assessment Guidance</w:t>
              </w:r>
            </w:hyperlink>
          </w:p>
          <w:p w14:paraId="13208DD6" w14:textId="537939CC" w:rsidR="00883DB2" w:rsidRPr="00FF1A68" w:rsidRDefault="00883DB2" w:rsidP="004A39F5">
            <w:pPr>
              <w:pStyle w:val="ListParagraph"/>
              <w:numPr>
                <w:ilvl w:val="0"/>
                <w:numId w:val="38"/>
              </w:numPr>
              <w:autoSpaceDE w:val="0"/>
              <w:autoSpaceDN w:val="0"/>
              <w:adjustRightInd w:val="0"/>
              <w:rPr>
                <w:rFonts w:cs="Arial"/>
                <w:color w:val="000000"/>
              </w:rPr>
            </w:pPr>
            <w:r w:rsidRPr="00FF1A68">
              <w:rPr>
                <w:rFonts w:cs="Arial"/>
                <w:color w:val="000000"/>
              </w:rPr>
              <w:t xml:space="preserve">Parents are perpetrators or facilitators of child sexual </w:t>
            </w:r>
            <w:r w:rsidR="00BC5F82" w:rsidRPr="00FF1A68">
              <w:rPr>
                <w:rFonts w:cs="Arial"/>
                <w:color w:val="000000"/>
              </w:rPr>
              <w:t>exploitation.</w:t>
            </w:r>
          </w:p>
          <w:p w14:paraId="62EE1572" w14:textId="77777777" w:rsidR="00883DB2" w:rsidRPr="00492CD6" w:rsidRDefault="00883DB2" w:rsidP="004A39F5">
            <w:pPr>
              <w:pStyle w:val="Default"/>
              <w:numPr>
                <w:ilvl w:val="0"/>
                <w:numId w:val="38"/>
              </w:numPr>
              <w:ind w:right="-76"/>
              <w:rPr>
                <w:rFonts w:asciiTheme="minorHAnsi" w:hAnsiTheme="minorHAnsi"/>
                <w:sz w:val="22"/>
                <w:szCs w:val="22"/>
              </w:rPr>
            </w:pPr>
            <w:r w:rsidRPr="00492CD6">
              <w:rPr>
                <w:rFonts w:asciiTheme="minorHAnsi" w:hAnsiTheme="minorHAnsi"/>
                <w:sz w:val="22"/>
                <w:szCs w:val="22"/>
              </w:rPr>
              <w:t>Parent or family member is MAPPA 1,2 or 3</w:t>
            </w:r>
          </w:p>
          <w:p w14:paraId="62B993EC" w14:textId="2FC314FD" w:rsidR="00883DB2" w:rsidRPr="004311FF" w:rsidRDefault="00883DB2" w:rsidP="004A39F5">
            <w:pPr>
              <w:pStyle w:val="Default"/>
              <w:numPr>
                <w:ilvl w:val="0"/>
                <w:numId w:val="38"/>
              </w:numPr>
              <w:ind w:right="-76"/>
              <w:rPr>
                <w:rFonts w:asciiTheme="minorHAnsi" w:hAnsiTheme="minorHAnsi"/>
                <w:sz w:val="22"/>
                <w:szCs w:val="22"/>
              </w:rPr>
            </w:pPr>
            <w:r>
              <w:rPr>
                <w:rFonts w:asciiTheme="minorHAnsi" w:hAnsiTheme="minorHAnsi"/>
                <w:sz w:val="22"/>
                <w:szCs w:val="22"/>
              </w:rPr>
              <w:t xml:space="preserve">Parent is vulnerable and a victim of exploitation or </w:t>
            </w:r>
            <w:r w:rsidR="00BC5F82">
              <w:rPr>
                <w:rFonts w:asciiTheme="minorHAnsi" w:hAnsiTheme="minorHAnsi"/>
                <w:sz w:val="22"/>
                <w:szCs w:val="22"/>
              </w:rPr>
              <w:t>cuckooing.</w:t>
            </w:r>
          </w:p>
          <w:p w14:paraId="046CB8F4" w14:textId="77777777" w:rsidR="00883DB2" w:rsidRDefault="00883DB2"/>
        </w:tc>
      </w:tr>
      <w:tr w:rsidR="00883DB2" w14:paraId="3DCB87D4" w14:textId="77777777">
        <w:tc>
          <w:tcPr>
            <w:tcW w:w="1838" w:type="dxa"/>
            <w:vMerge/>
          </w:tcPr>
          <w:p w14:paraId="4FAE2ECE" w14:textId="77777777" w:rsidR="00883DB2" w:rsidRPr="00D94F6C" w:rsidRDefault="00883DB2">
            <w:pPr>
              <w:rPr>
                <w:b/>
                <w:bCs/>
              </w:rPr>
            </w:pPr>
          </w:p>
        </w:tc>
        <w:tc>
          <w:tcPr>
            <w:tcW w:w="3827" w:type="dxa"/>
          </w:tcPr>
          <w:p w14:paraId="684673D8" w14:textId="77777777" w:rsidR="00883DB2" w:rsidRPr="0087392C" w:rsidRDefault="00883DB2">
            <w:pPr>
              <w:rPr>
                <w:b/>
                <w:bCs/>
              </w:rPr>
            </w:pPr>
            <w:r w:rsidRPr="0087392C">
              <w:rPr>
                <w:b/>
                <w:bCs/>
              </w:rPr>
              <w:t>Family and environmental factors:</w:t>
            </w:r>
          </w:p>
          <w:p w14:paraId="71D70B98" w14:textId="28581A79" w:rsidR="00883DB2" w:rsidRDefault="00883DB2" w:rsidP="004A39F5">
            <w:pPr>
              <w:pStyle w:val="ListParagraph"/>
              <w:numPr>
                <w:ilvl w:val="0"/>
                <w:numId w:val="29"/>
              </w:numPr>
            </w:pPr>
            <w:r>
              <w:t xml:space="preserve">May not access universal services </w:t>
            </w:r>
            <w:r w:rsidR="00BC5F82">
              <w:t>adequately.</w:t>
            </w:r>
            <w:r>
              <w:t xml:space="preserve"> </w:t>
            </w:r>
          </w:p>
          <w:p w14:paraId="61E4B629" w14:textId="77777777" w:rsidR="00883DB2" w:rsidRDefault="00883DB2" w:rsidP="004A39F5">
            <w:pPr>
              <w:pStyle w:val="ListParagraph"/>
              <w:numPr>
                <w:ilvl w:val="0"/>
                <w:numId w:val="29"/>
              </w:numPr>
            </w:pPr>
            <w:r>
              <w:t xml:space="preserve">Dispute over contact arrangements </w:t>
            </w:r>
          </w:p>
          <w:p w14:paraId="1E2D2B1F" w14:textId="77777777" w:rsidR="00883DB2" w:rsidRDefault="00883DB2" w:rsidP="004A39F5">
            <w:pPr>
              <w:pStyle w:val="ListParagraph"/>
              <w:numPr>
                <w:ilvl w:val="0"/>
                <w:numId w:val="29"/>
              </w:numPr>
            </w:pPr>
            <w:r>
              <w:t>Housing issues</w:t>
            </w:r>
          </w:p>
          <w:p w14:paraId="45DC1123" w14:textId="77777777" w:rsidR="00883DB2" w:rsidRDefault="00883DB2" w:rsidP="004A39F5">
            <w:pPr>
              <w:pStyle w:val="ListParagraph"/>
              <w:numPr>
                <w:ilvl w:val="0"/>
                <w:numId w:val="29"/>
              </w:numPr>
            </w:pPr>
            <w:r>
              <w:t>Limited family support/community support</w:t>
            </w:r>
          </w:p>
          <w:p w14:paraId="268A537E" w14:textId="77777777" w:rsidR="00883DB2" w:rsidRDefault="00883DB2" w:rsidP="004A39F5">
            <w:pPr>
              <w:pStyle w:val="ListParagraph"/>
              <w:numPr>
                <w:ilvl w:val="0"/>
                <w:numId w:val="29"/>
              </w:numPr>
            </w:pPr>
            <w:r>
              <w:t>At risk of radicalisation</w:t>
            </w:r>
          </w:p>
          <w:p w14:paraId="23B1D235" w14:textId="77777777" w:rsidR="00883DB2" w:rsidRDefault="00883DB2" w:rsidP="004A39F5">
            <w:pPr>
              <w:pStyle w:val="ListParagraph"/>
              <w:numPr>
                <w:ilvl w:val="0"/>
                <w:numId w:val="29"/>
              </w:numPr>
            </w:pPr>
            <w:r>
              <w:t>At risk of forced marriage or honour-based abuse</w:t>
            </w:r>
          </w:p>
          <w:p w14:paraId="77D9EF07" w14:textId="77777777" w:rsidR="00883DB2" w:rsidRDefault="00883DB2" w:rsidP="004A39F5">
            <w:pPr>
              <w:pStyle w:val="ListParagraph"/>
              <w:numPr>
                <w:ilvl w:val="0"/>
                <w:numId w:val="29"/>
              </w:numPr>
            </w:pPr>
            <w:r>
              <w:t>There is a history of criminal activity within the family.</w:t>
            </w:r>
          </w:p>
          <w:p w14:paraId="7EB3CD16" w14:textId="77777777" w:rsidR="00883DB2" w:rsidRDefault="00883DB2" w:rsidP="004A39F5">
            <w:pPr>
              <w:pStyle w:val="ListParagraph"/>
              <w:numPr>
                <w:ilvl w:val="0"/>
                <w:numId w:val="29"/>
              </w:numPr>
            </w:pPr>
            <w:r>
              <w:t>There is suspicion or some evidence that the family are involved in gangs and or exploitation.</w:t>
            </w:r>
          </w:p>
          <w:p w14:paraId="52CFB469" w14:textId="5B5D7A17" w:rsidR="00883DB2" w:rsidRDefault="00883DB2" w:rsidP="004A39F5">
            <w:pPr>
              <w:pStyle w:val="ListParagraph"/>
              <w:numPr>
                <w:ilvl w:val="0"/>
                <w:numId w:val="29"/>
              </w:numPr>
            </w:pPr>
            <w:r>
              <w:t xml:space="preserve">Consideration that a criminal record relating to serious or violent crime is held by a member of the family which is impacting on the children in the </w:t>
            </w:r>
            <w:r w:rsidR="00BC5F82">
              <w:t>family.</w:t>
            </w:r>
          </w:p>
          <w:p w14:paraId="0548FDE2" w14:textId="77777777" w:rsidR="00883DB2" w:rsidRDefault="00883DB2"/>
        </w:tc>
        <w:tc>
          <w:tcPr>
            <w:tcW w:w="4253" w:type="dxa"/>
          </w:tcPr>
          <w:p w14:paraId="5C40837E" w14:textId="77777777" w:rsidR="00883DB2" w:rsidRPr="00BC0665" w:rsidRDefault="00883DB2">
            <w:pPr>
              <w:rPr>
                <w:b/>
                <w:bCs/>
              </w:rPr>
            </w:pPr>
            <w:r w:rsidRPr="00BC0665">
              <w:rPr>
                <w:b/>
                <w:bCs/>
              </w:rPr>
              <w:t>Family and environmental factors:</w:t>
            </w:r>
          </w:p>
          <w:p w14:paraId="3201620D" w14:textId="77777777" w:rsidR="00883DB2" w:rsidRPr="00ED227C" w:rsidRDefault="00883DB2" w:rsidP="004A39F5">
            <w:pPr>
              <w:pStyle w:val="Default"/>
              <w:numPr>
                <w:ilvl w:val="0"/>
                <w:numId w:val="35"/>
              </w:numPr>
              <w:ind w:right="-76"/>
              <w:rPr>
                <w:rFonts w:asciiTheme="minorHAnsi" w:hAnsiTheme="minorHAnsi"/>
                <w:sz w:val="22"/>
                <w:szCs w:val="22"/>
              </w:rPr>
            </w:pPr>
            <w:r w:rsidRPr="00ED227C">
              <w:rPr>
                <w:rFonts w:asciiTheme="minorHAnsi" w:hAnsiTheme="minorHAnsi"/>
                <w:sz w:val="22"/>
                <w:szCs w:val="22"/>
              </w:rPr>
              <w:t xml:space="preserve">Evidence of domestic </w:t>
            </w:r>
            <w:r>
              <w:rPr>
                <w:rFonts w:asciiTheme="minorHAnsi" w:hAnsiTheme="minorHAnsi"/>
                <w:sz w:val="22"/>
                <w:szCs w:val="22"/>
              </w:rPr>
              <w:t>abuse impacting on the child’s safety and wellbeing.</w:t>
            </w:r>
            <w:r w:rsidRPr="00ED227C">
              <w:rPr>
                <w:rFonts w:asciiTheme="minorHAnsi" w:hAnsiTheme="minorHAnsi"/>
                <w:sz w:val="22"/>
                <w:szCs w:val="22"/>
              </w:rPr>
              <w:t xml:space="preserve"> </w:t>
            </w:r>
          </w:p>
          <w:p w14:paraId="7A1B4810" w14:textId="77777777" w:rsidR="00883DB2" w:rsidRDefault="00883DB2" w:rsidP="004A39F5">
            <w:pPr>
              <w:pStyle w:val="Default"/>
              <w:numPr>
                <w:ilvl w:val="0"/>
                <w:numId w:val="35"/>
              </w:numPr>
              <w:ind w:right="-76"/>
              <w:rPr>
                <w:rFonts w:asciiTheme="minorHAnsi" w:hAnsiTheme="minorHAnsi"/>
                <w:sz w:val="22"/>
                <w:szCs w:val="22"/>
              </w:rPr>
            </w:pPr>
            <w:r>
              <w:rPr>
                <w:rFonts w:asciiTheme="minorHAnsi" w:hAnsiTheme="minorHAnsi"/>
                <w:sz w:val="22"/>
                <w:szCs w:val="22"/>
              </w:rPr>
              <w:t>Impact of disabled child or young person’s behaviour on the siblings/family</w:t>
            </w:r>
          </w:p>
          <w:p w14:paraId="03A888A0" w14:textId="77777777" w:rsidR="00883DB2" w:rsidRPr="005B4D1C" w:rsidRDefault="00883DB2" w:rsidP="004A39F5">
            <w:pPr>
              <w:pStyle w:val="Default"/>
              <w:numPr>
                <w:ilvl w:val="0"/>
                <w:numId w:val="35"/>
              </w:numPr>
              <w:ind w:right="-76"/>
              <w:rPr>
                <w:rFonts w:asciiTheme="minorHAnsi" w:hAnsiTheme="minorHAnsi"/>
                <w:sz w:val="22"/>
                <w:szCs w:val="22"/>
              </w:rPr>
            </w:pPr>
            <w:r>
              <w:rPr>
                <w:rFonts w:asciiTheme="minorHAnsi" w:hAnsiTheme="minorHAnsi"/>
                <w:sz w:val="22"/>
                <w:szCs w:val="22"/>
              </w:rPr>
              <w:t xml:space="preserve">Evidence of radicalisation </w:t>
            </w:r>
          </w:p>
          <w:p w14:paraId="738E0A82" w14:textId="14330367" w:rsidR="00883DB2" w:rsidRDefault="00883DB2" w:rsidP="004A39F5">
            <w:pPr>
              <w:pStyle w:val="Default"/>
              <w:numPr>
                <w:ilvl w:val="0"/>
                <w:numId w:val="35"/>
              </w:numPr>
              <w:ind w:right="-76"/>
              <w:rPr>
                <w:rFonts w:asciiTheme="minorHAnsi" w:hAnsiTheme="minorHAnsi"/>
                <w:sz w:val="22"/>
                <w:szCs w:val="22"/>
              </w:rPr>
            </w:pPr>
            <w:r>
              <w:rPr>
                <w:rFonts w:asciiTheme="minorHAnsi" w:hAnsiTheme="minorHAnsi"/>
                <w:sz w:val="22"/>
                <w:szCs w:val="22"/>
              </w:rPr>
              <w:t xml:space="preserve">Family is </w:t>
            </w:r>
            <w:r w:rsidR="00BC5F82">
              <w:rPr>
                <w:rFonts w:asciiTheme="minorHAnsi" w:hAnsiTheme="minorHAnsi"/>
                <w:sz w:val="22"/>
                <w:szCs w:val="22"/>
              </w:rPr>
              <w:t>isolated.</w:t>
            </w:r>
          </w:p>
          <w:p w14:paraId="2B3619C2" w14:textId="77777777" w:rsidR="00883DB2" w:rsidRDefault="00883DB2" w:rsidP="004A39F5">
            <w:pPr>
              <w:pStyle w:val="Default"/>
              <w:numPr>
                <w:ilvl w:val="0"/>
                <w:numId w:val="35"/>
              </w:numPr>
              <w:ind w:right="-76"/>
              <w:rPr>
                <w:rFonts w:asciiTheme="minorHAnsi" w:hAnsiTheme="minorHAnsi"/>
                <w:sz w:val="22"/>
                <w:szCs w:val="22"/>
              </w:rPr>
            </w:pPr>
            <w:r>
              <w:rPr>
                <w:rFonts w:asciiTheme="minorHAnsi" w:hAnsiTheme="minorHAnsi"/>
                <w:sz w:val="22"/>
                <w:szCs w:val="22"/>
              </w:rPr>
              <w:t>Chronic housing issues</w:t>
            </w:r>
          </w:p>
          <w:p w14:paraId="5586FD1E" w14:textId="3BF4A650" w:rsidR="00883DB2" w:rsidRPr="00694711" w:rsidRDefault="00883DB2" w:rsidP="004A39F5">
            <w:pPr>
              <w:pStyle w:val="Default"/>
              <w:numPr>
                <w:ilvl w:val="0"/>
                <w:numId w:val="35"/>
              </w:numPr>
              <w:ind w:right="-76"/>
              <w:rPr>
                <w:rFonts w:asciiTheme="minorHAnsi" w:hAnsiTheme="minorHAnsi"/>
                <w:color w:val="000000" w:themeColor="text1"/>
                <w:sz w:val="22"/>
                <w:szCs w:val="22"/>
              </w:rPr>
            </w:pPr>
            <w:r w:rsidRPr="00694711">
              <w:rPr>
                <w:rFonts w:asciiTheme="minorHAnsi" w:hAnsiTheme="minorHAnsi"/>
                <w:color w:val="000000" w:themeColor="text1"/>
                <w:sz w:val="22"/>
                <w:szCs w:val="22"/>
              </w:rPr>
              <w:t>A criminal record</w:t>
            </w:r>
            <w:r>
              <w:rPr>
                <w:rFonts w:asciiTheme="minorHAnsi" w:hAnsiTheme="minorHAnsi"/>
                <w:color w:val="000000" w:themeColor="text1"/>
                <w:sz w:val="22"/>
                <w:szCs w:val="22"/>
              </w:rPr>
              <w:t xml:space="preserve"> or concerns</w:t>
            </w:r>
            <w:r w:rsidRPr="00694711">
              <w:rPr>
                <w:rFonts w:asciiTheme="minorHAnsi" w:hAnsiTheme="minorHAnsi"/>
                <w:color w:val="000000" w:themeColor="text1"/>
                <w:sz w:val="22"/>
                <w:szCs w:val="22"/>
              </w:rPr>
              <w:t xml:space="preserve"> relating to serious or violent crime is held by a member of the family (</w:t>
            </w:r>
            <w:r w:rsidR="00BC5F82" w:rsidRPr="00694711">
              <w:rPr>
                <w:rFonts w:asciiTheme="minorHAnsi" w:hAnsiTheme="minorHAnsi"/>
                <w:color w:val="000000" w:themeColor="text1"/>
                <w:sz w:val="22"/>
                <w:szCs w:val="22"/>
              </w:rPr>
              <w:t>e.g.,</w:t>
            </w:r>
            <w:r w:rsidRPr="00694711">
              <w:rPr>
                <w:rFonts w:asciiTheme="minorHAnsi" w:hAnsiTheme="minorHAnsi"/>
                <w:color w:val="000000" w:themeColor="text1"/>
                <w:sz w:val="22"/>
                <w:szCs w:val="22"/>
              </w:rPr>
              <w:t xml:space="preserve"> parent, </w:t>
            </w:r>
            <w:r w:rsidR="00BC5F82" w:rsidRPr="00694711">
              <w:rPr>
                <w:rFonts w:asciiTheme="minorHAnsi" w:hAnsiTheme="minorHAnsi"/>
                <w:color w:val="000000" w:themeColor="text1"/>
                <w:sz w:val="22"/>
                <w:szCs w:val="22"/>
              </w:rPr>
              <w:t>carer,</w:t>
            </w:r>
            <w:r w:rsidRPr="00694711">
              <w:rPr>
                <w:rFonts w:asciiTheme="minorHAnsi" w:hAnsiTheme="minorHAnsi"/>
                <w:color w:val="000000" w:themeColor="text1"/>
                <w:sz w:val="22"/>
                <w:szCs w:val="22"/>
              </w:rPr>
              <w:t xml:space="preserve"> or another child)</w:t>
            </w:r>
          </w:p>
          <w:p w14:paraId="36A95957" w14:textId="7B1DE2D0" w:rsidR="00883DB2" w:rsidRDefault="00883DB2" w:rsidP="004A39F5">
            <w:pPr>
              <w:pStyle w:val="Default"/>
              <w:numPr>
                <w:ilvl w:val="0"/>
                <w:numId w:val="35"/>
              </w:numPr>
              <w:ind w:right="-76"/>
              <w:rPr>
                <w:rFonts w:asciiTheme="minorHAnsi" w:hAnsiTheme="minorHAnsi"/>
                <w:color w:val="000000" w:themeColor="text1"/>
                <w:sz w:val="22"/>
                <w:szCs w:val="22"/>
              </w:rPr>
            </w:pPr>
            <w:r w:rsidRPr="00694711">
              <w:rPr>
                <w:rFonts w:asciiTheme="minorHAnsi" w:hAnsiTheme="minorHAnsi"/>
                <w:color w:val="000000" w:themeColor="text1"/>
                <w:sz w:val="22"/>
                <w:szCs w:val="22"/>
              </w:rPr>
              <w:t xml:space="preserve">There is a known involvement in gang </w:t>
            </w:r>
            <w:r w:rsidR="00BC5F82" w:rsidRPr="00694711">
              <w:rPr>
                <w:rFonts w:asciiTheme="minorHAnsi" w:hAnsiTheme="minorHAnsi"/>
                <w:color w:val="000000" w:themeColor="text1"/>
                <w:sz w:val="22"/>
                <w:szCs w:val="22"/>
              </w:rPr>
              <w:t>activity.</w:t>
            </w:r>
          </w:p>
          <w:p w14:paraId="19D53899" w14:textId="77777777" w:rsidR="00883DB2" w:rsidRPr="004556D0" w:rsidRDefault="00883DB2" w:rsidP="004A39F5">
            <w:pPr>
              <w:pStyle w:val="Default"/>
              <w:numPr>
                <w:ilvl w:val="0"/>
                <w:numId w:val="35"/>
              </w:numPr>
              <w:ind w:right="-76"/>
              <w:rPr>
                <w:rFonts w:asciiTheme="minorHAnsi" w:hAnsiTheme="minorHAnsi"/>
                <w:color w:val="000000" w:themeColor="text1"/>
                <w:sz w:val="22"/>
                <w:szCs w:val="22"/>
              </w:rPr>
            </w:pPr>
            <w:r w:rsidRPr="004556D0">
              <w:rPr>
                <w:rFonts w:asciiTheme="minorHAnsi" w:hAnsiTheme="minorHAnsi"/>
                <w:color w:val="000000" w:themeColor="text1"/>
                <w:sz w:val="22"/>
                <w:szCs w:val="22"/>
              </w:rPr>
              <w:t xml:space="preserve">Extreme poverty </w:t>
            </w:r>
          </w:p>
          <w:p w14:paraId="23E8FED4" w14:textId="77777777" w:rsidR="00883DB2" w:rsidRPr="00694711" w:rsidRDefault="00883DB2" w:rsidP="004A39F5">
            <w:pPr>
              <w:pStyle w:val="Default"/>
              <w:numPr>
                <w:ilvl w:val="0"/>
                <w:numId w:val="36"/>
              </w:numPr>
              <w:ind w:right="-76"/>
              <w:rPr>
                <w:rFonts w:asciiTheme="minorHAnsi" w:hAnsiTheme="minorHAnsi"/>
                <w:color w:val="000000" w:themeColor="text1"/>
                <w:sz w:val="22"/>
                <w:szCs w:val="22"/>
              </w:rPr>
            </w:pPr>
            <w:r w:rsidRPr="004556D0">
              <w:rPr>
                <w:rFonts w:asciiTheme="minorHAnsi" w:hAnsiTheme="minorHAnsi"/>
                <w:color w:val="000000" w:themeColor="text1"/>
                <w:sz w:val="22"/>
                <w:szCs w:val="22"/>
              </w:rPr>
              <w:t xml:space="preserve">Family is currently homeless with no </w:t>
            </w:r>
            <w:r>
              <w:rPr>
                <w:rFonts w:asciiTheme="minorHAnsi" w:hAnsiTheme="minorHAnsi"/>
                <w:color w:val="000000" w:themeColor="text1"/>
                <w:sz w:val="22"/>
                <w:szCs w:val="22"/>
              </w:rPr>
              <w:t>recourse to public funds.</w:t>
            </w:r>
          </w:p>
          <w:p w14:paraId="3C84DC2A" w14:textId="77777777" w:rsidR="00883DB2" w:rsidRDefault="00883DB2"/>
        </w:tc>
        <w:tc>
          <w:tcPr>
            <w:tcW w:w="4030" w:type="dxa"/>
          </w:tcPr>
          <w:p w14:paraId="4FFF063B" w14:textId="77777777" w:rsidR="00883DB2" w:rsidRDefault="00883DB2">
            <w:pPr>
              <w:rPr>
                <w:b/>
                <w:bCs/>
              </w:rPr>
            </w:pPr>
            <w:r w:rsidRPr="00CA411F">
              <w:rPr>
                <w:b/>
                <w:bCs/>
              </w:rPr>
              <w:t>Family and environmental factors:</w:t>
            </w:r>
          </w:p>
          <w:p w14:paraId="059EF083" w14:textId="77777777" w:rsidR="00883DB2" w:rsidRPr="00FC5FE6" w:rsidRDefault="00883DB2" w:rsidP="004A39F5">
            <w:pPr>
              <w:pStyle w:val="Default"/>
              <w:numPr>
                <w:ilvl w:val="0"/>
                <w:numId w:val="42"/>
              </w:numPr>
              <w:ind w:right="-76"/>
              <w:rPr>
                <w:rFonts w:asciiTheme="minorHAnsi" w:hAnsiTheme="minorHAnsi"/>
                <w:sz w:val="22"/>
                <w:szCs w:val="22"/>
              </w:rPr>
            </w:pPr>
            <w:r>
              <w:rPr>
                <w:rFonts w:asciiTheme="minorHAnsi" w:hAnsiTheme="minorHAnsi"/>
                <w:sz w:val="22"/>
                <w:szCs w:val="22"/>
              </w:rPr>
              <w:t>Child has been a ‘Child in Need’ for a year with little progress made and repeat escalations regarding safeguarding concerns have been made – A review of the Child Protection decision should be carried out.</w:t>
            </w:r>
          </w:p>
          <w:p w14:paraId="3D7D745B" w14:textId="77777777" w:rsidR="00883DB2" w:rsidRPr="00ED227C" w:rsidRDefault="00883DB2" w:rsidP="004A39F5">
            <w:pPr>
              <w:pStyle w:val="Default"/>
              <w:numPr>
                <w:ilvl w:val="0"/>
                <w:numId w:val="41"/>
              </w:numPr>
              <w:ind w:right="-76"/>
              <w:rPr>
                <w:rFonts w:asciiTheme="minorHAnsi" w:hAnsiTheme="minorHAnsi"/>
                <w:sz w:val="22"/>
                <w:szCs w:val="22"/>
              </w:rPr>
            </w:pPr>
            <w:r w:rsidRPr="00ED227C">
              <w:rPr>
                <w:rFonts w:asciiTheme="minorHAnsi" w:hAnsiTheme="minorHAnsi"/>
                <w:sz w:val="22"/>
                <w:szCs w:val="22"/>
              </w:rPr>
              <w:t xml:space="preserve">No effective support systems </w:t>
            </w:r>
          </w:p>
          <w:p w14:paraId="10E5ABB1" w14:textId="77777777" w:rsidR="00883DB2" w:rsidRPr="004556D0" w:rsidRDefault="00883DB2" w:rsidP="004A39F5">
            <w:pPr>
              <w:pStyle w:val="Default"/>
              <w:numPr>
                <w:ilvl w:val="0"/>
                <w:numId w:val="41"/>
              </w:numPr>
              <w:ind w:right="-76"/>
              <w:rPr>
                <w:rFonts w:asciiTheme="minorHAnsi" w:hAnsiTheme="minorHAnsi"/>
                <w:sz w:val="22"/>
                <w:szCs w:val="22"/>
              </w:rPr>
            </w:pPr>
            <w:r>
              <w:rPr>
                <w:rFonts w:asciiTheme="minorHAnsi" w:hAnsiTheme="minorHAnsi"/>
                <w:sz w:val="22"/>
                <w:szCs w:val="22"/>
              </w:rPr>
              <w:t xml:space="preserve">Negative impact </w:t>
            </w:r>
            <w:r w:rsidRPr="00ED227C">
              <w:rPr>
                <w:rFonts w:asciiTheme="minorHAnsi" w:hAnsiTheme="minorHAnsi"/>
                <w:sz w:val="22"/>
                <w:szCs w:val="22"/>
              </w:rPr>
              <w:t xml:space="preserve">from extended family </w:t>
            </w:r>
          </w:p>
          <w:p w14:paraId="55F8569A" w14:textId="77777777" w:rsidR="00883DB2" w:rsidRDefault="00883DB2" w:rsidP="004A39F5">
            <w:pPr>
              <w:pStyle w:val="Default"/>
              <w:numPr>
                <w:ilvl w:val="0"/>
                <w:numId w:val="41"/>
              </w:numPr>
              <w:ind w:right="-76"/>
              <w:rPr>
                <w:rFonts w:asciiTheme="minorHAnsi" w:hAnsiTheme="minorHAnsi"/>
                <w:sz w:val="22"/>
                <w:szCs w:val="22"/>
              </w:rPr>
            </w:pPr>
            <w:r>
              <w:rPr>
                <w:rFonts w:asciiTheme="minorHAnsi" w:hAnsiTheme="minorHAnsi"/>
                <w:sz w:val="22"/>
                <w:szCs w:val="22"/>
              </w:rPr>
              <w:t>Inadequate supervision that puts the child at risk of significant harm</w:t>
            </w:r>
          </w:p>
          <w:p w14:paraId="331F3FB7" w14:textId="419B5761" w:rsidR="00883DB2" w:rsidRPr="00694711" w:rsidRDefault="00883DB2" w:rsidP="004A39F5">
            <w:pPr>
              <w:pStyle w:val="Default"/>
              <w:numPr>
                <w:ilvl w:val="0"/>
                <w:numId w:val="41"/>
              </w:numPr>
              <w:ind w:right="-76"/>
              <w:rPr>
                <w:rFonts w:asciiTheme="minorHAnsi" w:hAnsiTheme="minorHAnsi"/>
                <w:color w:val="000000" w:themeColor="text1"/>
                <w:sz w:val="22"/>
                <w:szCs w:val="22"/>
              </w:rPr>
            </w:pPr>
            <w:r>
              <w:rPr>
                <w:rFonts w:asciiTheme="minorHAnsi" w:hAnsiTheme="minorHAnsi"/>
                <w:color w:val="000000" w:themeColor="text1"/>
                <w:sz w:val="22"/>
                <w:szCs w:val="22"/>
              </w:rPr>
              <w:t>Consideration that a</w:t>
            </w:r>
            <w:r w:rsidRPr="00694711">
              <w:rPr>
                <w:rFonts w:asciiTheme="minorHAnsi" w:hAnsiTheme="minorHAnsi"/>
                <w:color w:val="000000" w:themeColor="text1"/>
                <w:sz w:val="22"/>
                <w:szCs w:val="22"/>
              </w:rPr>
              <w:t xml:space="preserve"> criminal record relating to serious or violent crime is held by a member of the family which is impacting on the children in the </w:t>
            </w:r>
            <w:r w:rsidR="00BC5F82" w:rsidRPr="00694711">
              <w:rPr>
                <w:rFonts w:asciiTheme="minorHAnsi" w:hAnsiTheme="minorHAnsi"/>
                <w:color w:val="000000" w:themeColor="text1"/>
                <w:sz w:val="22"/>
                <w:szCs w:val="22"/>
              </w:rPr>
              <w:t>family.</w:t>
            </w:r>
          </w:p>
          <w:p w14:paraId="50DC2D4A" w14:textId="7D42B04C" w:rsidR="00883DB2" w:rsidRPr="00694711" w:rsidRDefault="00883DB2" w:rsidP="004A39F5">
            <w:pPr>
              <w:pStyle w:val="Default"/>
              <w:numPr>
                <w:ilvl w:val="0"/>
                <w:numId w:val="41"/>
              </w:numPr>
              <w:ind w:right="-76"/>
              <w:rPr>
                <w:rFonts w:asciiTheme="minorHAnsi" w:hAnsiTheme="minorHAnsi"/>
                <w:color w:val="000000" w:themeColor="text1"/>
                <w:sz w:val="22"/>
                <w:szCs w:val="22"/>
              </w:rPr>
            </w:pPr>
            <w:r w:rsidRPr="00694711">
              <w:rPr>
                <w:rFonts w:asciiTheme="minorHAnsi" w:hAnsiTheme="minorHAnsi"/>
                <w:color w:val="000000" w:themeColor="text1"/>
                <w:sz w:val="22"/>
                <w:szCs w:val="22"/>
              </w:rPr>
              <w:t xml:space="preserve">There is a known involvement in gang activity impacting significantly on the child and </w:t>
            </w:r>
            <w:r w:rsidR="00BC5F82" w:rsidRPr="00694711">
              <w:rPr>
                <w:rFonts w:asciiTheme="minorHAnsi" w:hAnsiTheme="minorHAnsi"/>
                <w:color w:val="000000" w:themeColor="text1"/>
                <w:sz w:val="22"/>
                <w:szCs w:val="22"/>
              </w:rPr>
              <w:t>family.</w:t>
            </w:r>
          </w:p>
          <w:p w14:paraId="29C2599C" w14:textId="657F2E78" w:rsidR="00883DB2" w:rsidRPr="00560825" w:rsidRDefault="00883DB2" w:rsidP="004A39F5">
            <w:pPr>
              <w:pStyle w:val="Default"/>
              <w:numPr>
                <w:ilvl w:val="0"/>
                <w:numId w:val="41"/>
              </w:numPr>
              <w:ind w:right="-76"/>
              <w:rPr>
                <w:rFonts w:asciiTheme="minorHAnsi" w:hAnsiTheme="minorHAnsi"/>
                <w:sz w:val="22"/>
                <w:szCs w:val="22"/>
              </w:rPr>
            </w:pPr>
            <w:r w:rsidRPr="00560825">
              <w:rPr>
                <w:rFonts w:asciiTheme="minorHAnsi" w:hAnsiTheme="minorHAnsi"/>
                <w:sz w:val="22"/>
                <w:szCs w:val="22"/>
              </w:rPr>
              <w:t xml:space="preserve">Child exposed to immediate </w:t>
            </w:r>
            <w:r w:rsidR="00BC5F82" w:rsidRPr="00560825">
              <w:rPr>
                <w:rFonts w:asciiTheme="minorHAnsi" w:hAnsiTheme="minorHAnsi"/>
                <w:sz w:val="22"/>
                <w:szCs w:val="22"/>
              </w:rPr>
              <w:t>danger.</w:t>
            </w:r>
            <w:r w:rsidRPr="00560825">
              <w:rPr>
                <w:rFonts w:asciiTheme="minorHAnsi" w:hAnsiTheme="minorHAnsi"/>
                <w:sz w:val="22"/>
                <w:szCs w:val="22"/>
              </w:rPr>
              <w:t xml:space="preserve"> </w:t>
            </w:r>
          </w:p>
          <w:p w14:paraId="1FF47477" w14:textId="77777777" w:rsidR="00883DB2" w:rsidRPr="00560825" w:rsidRDefault="00883DB2" w:rsidP="004A39F5">
            <w:pPr>
              <w:pStyle w:val="Default"/>
              <w:numPr>
                <w:ilvl w:val="0"/>
                <w:numId w:val="41"/>
              </w:numPr>
              <w:ind w:right="-76"/>
              <w:rPr>
                <w:rFonts w:asciiTheme="minorHAnsi" w:hAnsiTheme="minorHAnsi"/>
                <w:sz w:val="22"/>
                <w:szCs w:val="22"/>
              </w:rPr>
            </w:pPr>
            <w:r w:rsidRPr="00560825">
              <w:rPr>
                <w:rFonts w:asciiTheme="minorHAnsi" w:hAnsiTheme="minorHAnsi"/>
                <w:sz w:val="22"/>
                <w:szCs w:val="22"/>
              </w:rPr>
              <w:t xml:space="preserve">Families with chronic history of abuse and persistent neglect </w:t>
            </w:r>
          </w:p>
          <w:p w14:paraId="0024B4F4" w14:textId="6167E50F" w:rsidR="00883DB2" w:rsidRDefault="00883DB2" w:rsidP="004A39F5">
            <w:pPr>
              <w:pStyle w:val="Default"/>
              <w:numPr>
                <w:ilvl w:val="0"/>
                <w:numId w:val="41"/>
              </w:numPr>
              <w:ind w:right="-76"/>
              <w:rPr>
                <w:rFonts w:asciiTheme="minorHAnsi" w:hAnsiTheme="minorHAnsi"/>
                <w:sz w:val="22"/>
                <w:szCs w:val="22"/>
              </w:rPr>
            </w:pPr>
            <w:r w:rsidRPr="00694E25">
              <w:rPr>
                <w:rFonts w:asciiTheme="minorHAnsi" w:hAnsiTheme="minorHAnsi"/>
                <w:sz w:val="22"/>
                <w:szCs w:val="22"/>
              </w:rPr>
              <w:t xml:space="preserve">Person posing a serious risk to children present in home or has access to </w:t>
            </w:r>
            <w:r w:rsidR="00BC5F82" w:rsidRPr="00694E25">
              <w:rPr>
                <w:rFonts w:asciiTheme="minorHAnsi" w:hAnsiTheme="minorHAnsi"/>
                <w:sz w:val="22"/>
                <w:szCs w:val="22"/>
              </w:rPr>
              <w:t>child.</w:t>
            </w:r>
            <w:r w:rsidRPr="00694E25">
              <w:rPr>
                <w:rFonts w:asciiTheme="minorHAnsi" w:hAnsiTheme="minorHAnsi"/>
                <w:sz w:val="22"/>
                <w:szCs w:val="22"/>
              </w:rPr>
              <w:t xml:space="preserve"> </w:t>
            </w:r>
          </w:p>
          <w:p w14:paraId="1B3E9F34" w14:textId="77777777" w:rsidR="00883DB2" w:rsidRDefault="00883DB2" w:rsidP="004A39F5">
            <w:pPr>
              <w:pStyle w:val="Default"/>
              <w:numPr>
                <w:ilvl w:val="0"/>
                <w:numId w:val="41"/>
              </w:numPr>
              <w:ind w:right="-76"/>
              <w:rPr>
                <w:rFonts w:asciiTheme="minorHAnsi" w:hAnsiTheme="minorHAnsi"/>
                <w:sz w:val="22"/>
                <w:szCs w:val="22"/>
              </w:rPr>
            </w:pPr>
            <w:r w:rsidRPr="00A41A4E">
              <w:rPr>
                <w:rFonts w:asciiTheme="minorHAnsi" w:hAnsiTheme="minorHAnsi"/>
                <w:sz w:val="22"/>
                <w:szCs w:val="22"/>
              </w:rPr>
              <w:t>At risk of serious harm because of radicalisation</w:t>
            </w:r>
          </w:p>
          <w:p w14:paraId="4C6E47F6" w14:textId="77777777" w:rsidR="00883DB2" w:rsidRPr="00CA411F" w:rsidRDefault="00883DB2">
            <w:pPr>
              <w:rPr>
                <w:b/>
                <w:bCs/>
              </w:rPr>
            </w:pPr>
          </w:p>
        </w:tc>
      </w:tr>
      <w:tr w:rsidR="00883DB2" w14:paraId="1CDFDCF6" w14:textId="77777777">
        <w:tc>
          <w:tcPr>
            <w:tcW w:w="1838" w:type="dxa"/>
          </w:tcPr>
          <w:p w14:paraId="4426933A" w14:textId="77777777" w:rsidR="00883DB2" w:rsidRPr="00D94F6C" w:rsidRDefault="00883DB2">
            <w:pPr>
              <w:rPr>
                <w:b/>
                <w:bCs/>
              </w:rPr>
            </w:pPr>
            <w:r w:rsidRPr="00D94F6C">
              <w:rPr>
                <w:b/>
                <w:bCs/>
              </w:rPr>
              <w:t xml:space="preserve">Our Response </w:t>
            </w:r>
          </w:p>
        </w:tc>
        <w:tc>
          <w:tcPr>
            <w:tcW w:w="3827" w:type="dxa"/>
          </w:tcPr>
          <w:p w14:paraId="16EAEF4A" w14:textId="77777777" w:rsidR="00883DB2" w:rsidRDefault="00883DB2">
            <w:r w:rsidRPr="00207C55">
              <w:t>Referrals can be made to the Access and Referral Hub for advice or to determine if support can be offered through Early Help in the Community or via Early Help+ with consent of the parents.</w:t>
            </w:r>
          </w:p>
          <w:p w14:paraId="4DEAADD8" w14:textId="77777777" w:rsidR="00883DB2" w:rsidRDefault="00883DB2"/>
          <w:p w14:paraId="3F1C07A4" w14:textId="77777777" w:rsidR="00883DB2" w:rsidRDefault="00883DB2">
            <w:r>
              <w:t>Education settings may also be providing additional support through a SEND Support plan or an Educational Health Care Plan (EHCP).</w:t>
            </w:r>
          </w:p>
          <w:p w14:paraId="315E060E" w14:textId="77777777" w:rsidR="00883DB2" w:rsidRDefault="00883DB2"/>
          <w:p w14:paraId="7F1B1B01" w14:textId="77777777" w:rsidR="00883DB2" w:rsidRDefault="00883DB2">
            <w:r>
              <w:t>Parents can apply for a Parent Carer Needs Assessment online, which will be sent to the Children with Disabilities Team (CWD) for them to review/respond.</w:t>
            </w:r>
          </w:p>
          <w:p w14:paraId="4DE7DFFC" w14:textId="289663D5" w:rsidR="00883DB2" w:rsidRDefault="00883DB2">
            <w:r>
              <w:t xml:space="preserve">Some outcomes may include advice, </w:t>
            </w:r>
            <w:r w:rsidR="00BC5F82">
              <w:t>guidance,</w:t>
            </w:r>
            <w:r>
              <w:t xml:space="preserve"> or financial support.</w:t>
            </w:r>
          </w:p>
          <w:p w14:paraId="5388B2AB" w14:textId="77777777" w:rsidR="00883DB2" w:rsidRDefault="00883DB2"/>
          <w:p w14:paraId="3E3B2815" w14:textId="77777777" w:rsidR="00883DB2" w:rsidRDefault="00883DB2">
            <w:r>
              <w:t xml:space="preserve">In relation to concerns of radicalisation, the Access and Referral Hub will be the first point of contact and they can provide advice. </w:t>
            </w:r>
          </w:p>
          <w:p w14:paraId="7E7D7EEC" w14:textId="77777777" w:rsidR="00883DB2" w:rsidRDefault="00883DB2"/>
          <w:p w14:paraId="2F7B2703" w14:textId="77777777" w:rsidR="00883DB2" w:rsidRDefault="00883DB2">
            <w:r>
              <w:t>Where concerns are related to neglect consideration should be given to completing a Graded Care Profile.</w:t>
            </w:r>
          </w:p>
          <w:p w14:paraId="22945A8F" w14:textId="77777777" w:rsidR="00883DB2" w:rsidRDefault="00883DB2"/>
        </w:tc>
        <w:tc>
          <w:tcPr>
            <w:tcW w:w="4253" w:type="dxa"/>
          </w:tcPr>
          <w:p w14:paraId="3062E9D4" w14:textId="77777777" w:rsidR="00883DB2" w:rsidRDefault="00883DB2">
            <w:r>
              <w:t>Access and Referral Hub to be contacted.</w:t>
            </w:r>
          </w:p>
          <w:p w14:paraId="5DB14799" w14:textId="77777777" w:rsidR="00883DB2" w:rsidRDefault="00883DB2"/>
          <w:p w14:paraId="7514B3C3" w14:textId="77777777" w:rsidR="00883DB2" w:rsidRDefault="00883DB2">
            <w:r>
              <w:t>Children’s social care will make a decision within 24 hours of referral about whether an assessment of the child’s needs is appropriate and inform the referrer where appropriate.</w:t>
            </w:r>
          </w:p>
          <w:p w14:paraId="3641315B" w14:textId="77777777" w:rsidR="00883DB2" w:rsidRDefault="00883DB2"/>
          <w:p w14:paraId="7E0F5116" w14:textId="77777777" w:rsidR="00883DB2" w:rsidRDefault="00883DB2">
            <w:r>
              <w:t>If Children’s Social Care undertake a Child &amp; Family Assessment (C&amp;FA) this will be completed within 45 days.</w:t>
            </w:r>
          </w:p>
          <w:p w14:paraId="2CA6C1D0" w14:textId="77777777" w:rsidR="00883DB2" w:rsidRDefault="00883DB2"/>
          <w:p w14:paraId="1466161E" w14:textId="77777777" w:rsidR="00883DB2" w:rsidRDefault="00883DB2">
            <w:r>
              <w:t xml:space="preserve">The assessment may identify needs that can be met by complex packages of support and specialist services. </w:t>
            </w:r>
          </w:p>
          <w:p w14:paraId="2B6B304D" w14:textId="77777777" w:rsidR="00883DB2" w:rsidRDefault="00883DB2"/>
          <w:p w14:paraId="4A28C4AD" w14:textId="21EA66FD" w:rsidR="00883DB2" w:rsidRDefault="00883DB2">
            <w:r>
              <w:t xml:space="preserve">Some children may be subject to more than one assessment. This can be stressful for a child or </w:t>
            </w:r>
            <w:r w:rsidR="00BC5F82">
              <w:t>family,</w:t>
            </w:r>
            <w:r>
              <w:t xml:space="preserve"> and it is very frustrating when different professionals or agencies ask families for the same information. If this is the case practitioners should liaise to minimise duplication and inconvenience for the child and family.</w:t>
            </w:r>
          </w:p>
          <w:p w14:paraId="190DFE5C" w14:textId="77777777" w:rsidR="00883DB2" w:rsidRDefault="00883DB2"/>
          <w:p w14:paraId="48E3DD46" w14:textId="77777777" w:rsidR="00883DB2" w:rsidRDefault="00883DB2">
            <w:r>
              <w:t>Where a child is privately fostered a Child and Family Assessment will be carried out along with an assessment of the carer.</w:t>
            </w:r>
          </w:p>
          <w:p w14:paraId="68AC95B4" w14:textId="77777777" w:rsidR="00883DB2" w:rsidRDefault="00883DB2"/>
          <w:p w14:paraId="3FF7FAF9" w14:textId="77777777" w:rsidR="00883DB2" w:rsidRDefault="00883DB2">
            <w:r>
              <w:t>For some children Early Help will already be involved and it may be appropriate for them to remain involved, or an Early Help service may be part of the plan.</w:t>
            </w:r>
          </w:p>
          <w:p w14:paraId="27640178" w14:textId="77777777" w:rsidR="00883DB2" w:rsidRDefault="00883DB2"/>
          <w:p w14:paraId="4299185C" w14:textId="77777777" w:rsidR="00883DB2" w:rsidRDefault="00883DB2">
            <w:r>
              <w:t>Where children have an Educational Health Care Plan (EHCP), Social Care will provide advice and recommended outcomes where appropriate.</w:t>
            </w:r>
          </w:p>
          <w:p w14:paraId="06484B01" w14:textId="77777777" w:rsidR="00883DB2" w:rsidRDefault="00883DB2"/>
          <w:p w14:paraId="1E722714" w14:textId="77777777" w:rsidR="00883DB2" w:rsidRDefault="00883DB2">
            <w:r>
              <w:t>Where voluntary Early Help Services have been working with a family and limited change has occurred, these cases need to be considered for escalation.</w:t>
            </w:r>
          </w:p>
          <w:p w14:paraId="1C51E935" w14:textId="77777777" w:rsidR="00883DB2" w:rsidRDefault="00883DB2"/>
          <w:p w14:paraId="0D6C5FE9" w14:textId="77777777" w:rsidR="00883DB2" w:rsidRDefault="00883DB2">
            <w:r>
              <w:t>Where concerns are related to neglect consideration should be given to completing a Graded Care Profile.</w:t>
            </w:r>
          </w:p>
          <w:p w14:paraId="11A83654" w14:textId="77777777" w:rsidR="00883DB2" w:rsidRDefault="00883DB2"/>
          <w:p w14:paraId="7D38EF55" w14:textId="77777777" w:rsidR="00883DB2" w:rsidRDefault="00883DB2">
            <w:r>
              <w:t>It should be noted that Level 3 is consent led.</w:t>
            </w:r>
          </w:p>
        </w:tc>
        <w:tc>
          <w:tcPr>
            <w:tcW w:w="4030" w:type="dxa"/>
          </w:tcPr>
          <w:p w14:paraId="0C428046" w14:textId="77777777" w:rsidR="00883DB2" w:rsidRPr="00B958F5" w:rsidRDefault="00883DB2">
            <w:pPr>
              <w:pStyle w:val="Default"/>
              <w:ind w:right="-76"/>
              <w:rPr>
                <w:rFonts w:asciiTheme="minorHAnsi" w:hAnsiTheme="minorHAnsi"/>
                <w:bCs/>
                <w:sz w:val="22"/>
                <w:szCs w:val="22"/>
              </w:rPr>
            </w:pPr>
            <w:r w:rsidRPr="00B958F5">
              <w:rPr>
                <w:rFonts w:asciiTheme="minorHAnsi" w:hAnsiTheme="minorHAnsi"/>
                <w:b/>
                <w:bCs/>
                <w:sz w:val="22"/>
                <w:szCs w:val="22"/>
              </w:rPr>
              <w:t>Access and Referral Hub</w:t>
            </w:r>
            <w:r>
              <w:rPr>
                <w:rFonts w:asciiTheme="minorHAnsi" w:hAnsiTheme="minorHAnsi"/>
                <w:b/>
                <w:bCs/>
                <w:sz w:val="22"/>
                <w:szCs w:val="22"/>
              </w:rPr>
              <w:t xml:space="preserve"> to </w:t>
            </w:r>
            <w:r w:rsidRPr="00B958F5">
              <w:rPr>
                <w:rFonts w:asciiTheme="minorHAnsi" w:hAnsiTheme="minorHAnsi"/>
                <w:b/>
                <w:bCs/>
                <w:sz w:val="22"/>
                <w:szCs w:val="22"/>
              </w:rPr>
              <w:t>be contacted</w:t>
            </w:r>
            <w:r w:rsidRPr="00B958F5">
              <w:rPr>
                <w:rFonts w:asciiTheme="minorHAnsi" w:hAnsiTheme="minorHAnsi"/>
                <w:bCs/>
                <w:sz w:val="22"/>
                <w:szCs w:val="22"/>
              </w:rPr>
              <w:t>.</w:t>
            </w:r>
          </w:p>
          <w:p w14:paraId="6E3FC296" w14:textId="77777777" w:rsidR="00883DB2" w:rsidRPr="00B958F5" w:rsidRDefault="00883DB2">
            <w:pPr>
              <w:pStyle w:val="Default"/>
              <w:ind w:right="-76"/>
              <w:rPr>
                <w:rFonts w:asciiTheme="minorHAnsi" w:hAnsiTheme="minorHAnsi"/>
                <w:b/>
                <w:bCs/>
                <w:sz w:val="22"/>
                <w:szCs w:val="22"/>
              </w:rPr>
            </w:pPr>
          </w:p>
          <w:p w14:paraId="1F18E76F" w14:textId="77777777" w:rsidR="00883DB2" w:rsidRDefault="00883DB2">
            <w:pPr>
              <w:pStyle w:val="Default"/>
              <w:ind w:right="-76"/>
              <w:rPr>
                <w:rFonts w:asciiTheme="minorHAnsi" w:hAnsiTheme="minorHAnsi"/>
                <w:b/>
                <w:bCs/>
                <w:sz w:val="22"/>
                <w:szCs w:val="22"/>
              </w:rPr>
            </w:pPr>
            <w:r w:rsidRPr="00B958F5">
              <w:rPr>
                <w:rFonts w:asciiTheme="minorHAnsi" w:hAnsiTheme="minorHAnsi"/>
                <w:b/>
                <w:bCs/>
                <w:sz w:val="22"/>
                <w:szCs w:val="22"/>
              </w:rPr>
              <w:t xml:space="preserve">Where children/young people are in need of immediate protection or where there is a risk of immediate family breakdown an urgent response may involve: </w:t>
            </w:r>
          </w:p>
          <w:p w14:paraId="19735961" w14:textId="77777777" w:rsidR="00883DB2" w:rsidRPr="00B958F5" w:rsidRDefault="00883DB2">
            <w:pPr>
              <w:pStyle w:val="Default"/>
              <w:ind w:right="-76"/>
              <w:rPr>
                <w:rFonts w:asciiTheme="minorHAnsi" w:hAnsiTheme="minorHAnsi"/>
                <w:sz w:val="22"/>
                <w:szCs w:val="22"/>
              </w:rPr>
            </w:pPr>
          </w:p>
          <w:p w14:paraId="79389FB9" w14:textId="47ACFB90" w:rsidR="00883DB2" w:rsidRPr="00B958F5" w:rsidRDefault="00883DB2" w:rsidP="004A39F5">
            <w:pPr>
              <w:pStyle w:val="Default"/>
              <w:numPr>
                <w:ilvl w:val="0"/>
                <w:numId w:val="1"/>
              </w:numPr>
              <w:ind w:right="-76"/>
              <w:rPr>
                <w:rFonts w:asciiTheme="minorHAnsi" w:hAnsiTheme="minorHAnsi"/>
                <w:sz w:val="22"/>
                <w:szCs w:val="22"/>
              </w:rPr>
            </w:pPr>
            <w:r w:rsidRPr="00B958F5">
              <w:rPr>
                <w:rFonts w:asciiTheme="minorHAnsi" w:hAnsiTheme="minorHAnsi"/>
                <w:sz w:val="22"/>
                <w:szCs w:val="22"/>
              </w:rPr>
              <w:t xml:space="preserve">Joint investigation with the police under Sec 47 of the Children Act. A Strategy Meeting or discussion will be </w:t>
            </w:r>
            <w:r w:rsidR="00BC5F82" w:rsidRPr="00B958F5">
              <w:rPr>
                <w:rFonts w:asciiTheme="minorHAnsi" w:hAnsiTheme="minorHAnsi"/>
                <w:sz w:val="22"/>
                <w:szCs w:val="22"/>
              </w:rPr>
              <w:t>arranged.</w:t>
            </w:r>
          </w:p>
          <w:p w14:paraId="0C5472F9" w14:textId="77777777" w:rsidR="00883DB2" w:rsidRPr="00B958F5" w:rsidRDefault="00883DB2" w:rsidP="004A39F5">
            <w:pPr>
              <w:pStyle w:val="Default"/>
              <w:numPr>
                <w:ilvl w:val="0"/>
                <w:numId w:val="1"/>
              </w:numPr>
              <w:ind w:right="-76"/>
              <w:rPr>
                <w:rFonts w:asciiTheme="minorHAnsi" w:hAnsiTheme="minorHAnsi"/>
                <w:sz w:val="22"/>
                <w:szCs w:val="22"/>
              </w:rPr>
            </w:pPr>
            <w:r w:rsidRPr="00B958F5">
              <w:rPr>
                <w:rFonts w:asciiTheme="minorHAnsi" w:hAnsiTheme="minorHAnsi"/>
                <w:sz w:val="22"/>
                <w:szCs w:val="22"/>
              </w:rPr>
              <w:t xml:space="preserve">Immediate court action </w:t>
            </w:r>
          </w:p>
          <w:p w14:paraId="1ECB6A30" w14:textId="2432B936" w:rsidR="00883DB2" w:rsidRPr="00B958F5" w:rsidRDefault="00883DB2" w:rsidP="004A39F5">
            <w:pPr>
              <w:pStyle w:val="Default"/>
              <w:numPr>
                <w:ilvl w:val="0"/>
                <w:numId w:val="1"/>
              </w:numPr>
              <w:ind w:right="-76"/>
              <w:rPr>
                <w:rFonts w:asciiTheme="minorHAnsi" w:hAnsiTheme="minorHAnsi"/>
                <w:sz w:val="22"/>
                <w:szCs w:val="22"/>
              </w:rPr>
            </w:pPr>
            <w:r w:rsidRPr="00B958F5">
              <w:rPr>
                <w:rFonts w:asciiTheme="minorHAnsi" w:hAnsiTheme="minorHAnsi"/>
                <w:sz w:val="22"/>
                <w:szCs w:val="22"/>
              </w:rPr>
              <w:t xml:space="preserve">Agreement to provide accommodation for the </w:t>
            </w:r>
            <w:r w:rsidR="00BC5F82" w:rsidRPr="00B958F5">
              <w:rPr>
                <w:rFonts w:asciiTheme="minorHAnsi" w:hAnsiTheme="minorHAnsi"/>
                <w:sz w:val="22"/>
                <w:szCs w:val="22"/>
              </w:rPr>
              <w:t>child.</w:t>
            </w:r>
          </w:p>
          <w:p w14:paraId="7CB581F5" w14:textId="77777777" w:rsidR="00883DB2" w:rsidRPr="00B958F5" w:rsidRDefault="00883DB2">
            <w:pPr>
              <w:pStyle w:val="Default"/>
              <w:ind w:right="-76"/>
              <w:rPr>
                <w:rFonts w:asciiTheme="minorHAnsi" w:hAnsiTheme="minorHAnsi"/>
                <w:sz w:val="22"/>
                <w:szCs w:val="22"/>
              </w:rPr>
            </w:pPr>
          </w:p>
          <w:p w14:paraId="5A47A1FE" w14:textId="77777777" w:rsidR="00883DB2" w:rsidRPr="00B958F5" w:rsidRDefault="00883DB2">
            <w:pPr>
              <w:pStyle w:val="Default"/>
              <w:ind w:right="-76"/>
              <w:rPr>
                <w:rFonts w:asciiTheme="minorHAnsi" w:hAnsiTheme="minorHAnsi"/>
                <w:sz w:val="22"/>
                <w:szCs w:val="22"/>
              </w:rPr>
            </w:pPr>
            <w:r w:rsidRPr="00B958F5">
              <w:rPr>
                <w:rFonts w:asciiTheme="minorHAnsi" w:hAnsiTheme="minorHAnsi"/>
                <w:sz w:val="22"/>
                <w:szCs w:val="22"/>
              </w:rPr>
              <w:t>After the urgent response a C&amp;FA will be undertaken to ensure a full assessment of the child and family’s circumstances and a plan will be made to meet their needs and manage the risks.</w:t>
            </w:r>
          </w:p>
          <w:p w14:paraId="091E6F35" w14:textId="77777777" w:rsidR="00883DB2" w:rsidRPr="00B958F5" w:rsidRDefault="00883DB2">
            <w:pPr>
              <w:ind w:right="-76"/>
            </w:pPr>
          </w:p>
          <w:p w14:paraId="6F9D073D" w14:textId="77777777" w:rsidR="00883DB2" w:rsidRPr="00B958F5" w:rsidRDefault="00883DB2">
            <w:pPr>
              <w:ind w:right="-76"/>
            </w:pPr>
            <w:r w:rsidRPr="00B958F5">
              <w:t>If an urgent response is not needed, but it is clear the needs and risks are high priority a C&amp;FA will be completed in not more than 45 days. Many C&amp;FAs will take less than this. See section 5 above for more details.</w:t>
            </w:r>
          </w:p>
          <w:p w14:paraId="762B97D5" w14:textId="77777777" w:rsidR="00883DB2" w:rsidRDefault="00883DB2">
            <w:pPr>
              <w:ind w:right="-76"/>
              <w:rPr>
                <w:highlight w:val="yellow"/>
              </w:rPr>
            </w:pPr>
          </w:p>
          <w:p w14:paraId="016CBD25" w14:textId="77777777" w:rsidR="00883DB2" w:rsidRDefault="00883DB2">
            <w:pPr>
              <w:pStyle w:val="Default"/>
              <w:ind w:right="-76"/>
              <w:rPr>
                <w:rFonts w:asciiTheme="minorHAnsi" w:hAnsiTheme="minorHAnsi"/>
                <w:bCs/>
                <w:sz w:val="22"/>
                <w:szCs w:val="22"/>
              </w:rPr>
            </w:pPr>
            <w:r>
              <w:rPr>
                <w:rFonts w:asciiTheme="minorHAnsi" w:hAnsiTheme="minorHAnsi"/>
                <w:bCs/>
                <w:sz w:val="22"/>
                <w:szCs w:val="22"/>
              </w:rPr>
              <w:t>The referrer or other agencies can seek information on progress of the referral or assessment at any time.</w:t>
            </w:r>
          </w:p>
          <w:p w14:paraId="43A0E42C" w14:textId="77777777" w:rsidR="00883DB2" w:rsidRDefault="00883DB2">
            <w:pPr>
              <w:pStyle w:val="Default"/>
              <w:ind w:right="-76"/>
              <w:rPr>
                <w:rFonts w:asciiTheme="minorHAnsi" w:hAnsiTheme="minorHAnsi"/>
                <w:bCs/>
                <w:sz w:val="22"/>
                <w:szCs w:val="22"/>
              </w:rPr>
            </w:pPr>
          </w:p>
          <w:p w14:paraId="0E5E3A84" w14:textId="77777777" w:rsidR="00883DB2" w:rsidRDefault="00883DB2">
            <w:pPr>
              <w:pStyle w:val="Default"/>
              <w:ind w:right="-76"/>
              <w:rPr>
                <w:rFonts w:asciiTheme="minorHAnsi" w:hAnsiTheme="minorHAnsi"/>
                <w:bCs/>
                <w:sz w:val="22"/>
                <w:szCs w:val="22"/>
              </w:rPr>
            </w:pPr>
            <w:r w:rsidRPr="0054198C">
              <w:rPr>
                <w:rFonts w:asciiTheme="minorHAnsi" w:hAnsiTheme="minorHAnsi"/>
                <w:bCs/>
                <w:sz w:val="22"/>
                <w:szCs w:val="22"/>
              </w:rPr>
              <w:t xml:space="preserve">The assessment may identify needs that can be met by complex packages of support </w:t>
            </w:r>
            <w:r>
              <w:rPr>
                <w:rFonts w:asciiTheme="minorHAnsi" w:hAnsiTheme="minorHAnsi"/>
                <w:bCs/>
                <w:sz w:val="22"/>
                <w:szCs w:val="22"/>
              </w:rPr>
              <w:t xml:space="preserve">and </w:t>
            </w:r>
            <w:r w:rsidRPr="0054198C">
              <w:rPr>
                <w:rFonts w:asciiTheme="minorHAnsi" w:hAnsiTheme="minorHAnsi"/>
                <w:bCs/>
                <w:sz w:val="22"/>
                <w:szCs w:val="22"/>
              </w:rPr>
              <w:t xml:space="preserve">specialist services. </w:t>
            </w:r>
          </w:p>
          <w:p w14:paraId="4FF78051" w14:textId="77777777" w:rsidR="00883DB2" w:rsidRDefault="00883DB2">
            <w:pPr>
              <w:ind w:right="-76"/>
            </w:pPr>
          </w:p>
          <w:p w14:paraId="65027D43" w14:textId="2CC0BF45" w:rsidR="00883DB2" w:rsidRDefault="00883DB2">
            <w:pPr>
              <w:ind w:right="-76"/>
            </w:pPr>
            <w:r>
              <w:t xml:space="preserve">Some children may be subject to more than one assessment. This can be stressful for a child or </w:t>
            </w:r>
            <w:r w:rsidR="00BC5F82">
              <w:t>family,</w:t>
            </w:r>
            <w:r>
              <w:t xml:space="preserve"> and it is very frustrating when different professionals or agencies ask families for the same information. If this is the case practitioners should liaise to minimise duplication and inconvenience for the child and family.</w:t>
            </w:r>
          </w:p>
          <w:p w14:paraId="2B8C6B60" w14:textId="77777777" w:rsidR="00883DB2" w:rsidRDefault="00883DB2">
            <w:pPr>
              <w:ind w:right="-76"/>
              <w:rPr>
                <w:highlight w:val="yellow"/>
              </w:rPr>
            </w:pPr>
          </w:p>
          <w:p w14:paraId="45001B44" w14:textId="77777777" w:rsidR="00883DB2" w:rsidRDefault="00883DB2">
            <w:pPr>
              <w:ind w:right="-76"/>
            </w:pPr>
            <w:r w:rsidRPr="00FC5FE6">
              <w:t>Where concerns are related to neglect consideration should be given to completing a Graded Care Profile.</w:t>
            </w:r>
          </w:p>
          <w:p w14:paraId="3022CDEE" w14:textId="77777777" w:rsidR="00883DB2" w:rsidRDefault="00883DB2">
            <w:pPr>
              <w:ind w:right="-76"/>
              <w:rPr>
                <w:highlight w:val="yellow"/>
              </w:rPr>
            </w:pPr>
          </w:p>
          <w:p w14:paraId="4242EF37" w14:textId="77777777" w:rsidR="00883DB2" w:rsidRDefault="00883DB2"/>
        </w:tc>
      </w:tr>
      <w:tr w:rsidR="00883DB2" w14:paraId="3FDD2438" w14:textId="77777777">
        <w:tc>
          <w:tcPr>
            <w:tcW w:w="1838" w:type="dxa"/>
          </w:tcPr>
          <w:p w14:paraId="532C83E3" w14:textId="77777777" w:rsidR="00883DB2" w:rsidRPr="00D94F6C" w:rsidRDefault="00883DB2">
            <w:pPr>
              <w:rPr>
                <w:b/>
                <w:bCs/>
              </w:rPr>
            </w:pPr>
            <w:r w:rsidRPr="00D94F6C">
              <w:rPr>
                <w:b/>
                <w:bCs/>
              </w:rPr>
              <w:t xml:space="preserve">Level of Assessment </w:t>
            </w:r>
          </w:p>
          <w:p w14:paraId="6DCC6FFB" w14:textId="77777777" w:rsidR="00883DB2" w:rsidRPr="00D94F6C" w:rsidRDefault="00883DB2">
            <w:pPr>
              <w:rPr>
                <w:b/>
                <w:bCs/>
              </w:rPr>
            </w:pPr>
          </w:p>
        </w:tc>
        <w:tc>
          <w:tcPr>
            <w:tcW w:w="3827" w:type="dxa"/>
          </w:tcPr>
          <w:p w14:paraId="56F0EC30" w14:textId="77777777" w:rsidR="00883DB2" w:rsidRDefault="00883DB2">
            <w:r>
              <w:t>Early Help Assessment</w:t>
            </w:r>
          </w:p>
        </w:tc>
        <w:tc>
          <w:tcPr>
            <w:tcW w:w="4253" w:type="dxa"/>
          </w:tcPr>
          <w:p w14:paraId="73A1DEF3" w14:textId="79A5E50A" w:rsidR="00883DB2" w:rsidRDefault="00883DB2">
            <w:r>
              <w:t xml:space="preserve">Child and Family Assessment </w:t>
            </w:r>
          </w:p>
        </w:tc>
        <w:tc>
          <w:tcPr>
            <w:tcW w:w="4030" w:type="dxa"/>
          </w:tcPr>
          <w:p w14:paraId="23F3179A" w14:textId="77777777" w:rsidR="00883DB2" w:rsidRDefault="00883DB2">
            <w:r>
              <w:t>Child and Family Assessment / Child Protection (S47) Investigation</w:t>
            </w:r>
          </w:p>
        </w:tc>
      </w:tr>
    </w:tbl>
    <w:p w14:paraId="44BE3266" w14:textId="4304BFAA" w:rsidR="00D469E1" w:rsidRDefault="00D469E1" w:rsidP="00EF3916">
      <w:pPr>
        <w:rPr>
          <w:rFonts w:asciiTheme="majorHAnsi" w:eastAsiaTheme="majorEastAsia" w:hAnsiTheme="majorHAnsi" w:cstheme="majorBidi"/>
          <w:i/>
          <w:iCs/>
          <w:color w:val="4F81BD" w:themeColor="accent1"/>
          <w:spacing w:val="15"/>
          <w:sz w:val="24"/>
          <w:szCs w:val="24"/>
        </w:rPr>
      </w:pPr>
    </w:p>
    <w:p w14:paraId="7AE8D61C" w14:textId="77777777" w:rsidR="00FE3442" w:rsidRPr="000763EB" w:rsidRDefault="00FE3442" w:rsidP="004A39F5">
      <w:pPr>
        <w:pStyle w:val="Heading2"/>
        <w:numPr>
          <w:ilvl w:val="0"/>
          <w:numId w:val="18"/>
        </w:numPr>
        <w:ind w:hanging="578"/>
      </w:pPr>
      <w:bookmarkStart w:id="9" w:name="_Toc138251515"/>
      <w:r w:rsidRPr="000763EB">
        <w:t>Resilience</w:t>
      </w:r>
      <w:r w:rsidR="00FE7899" w:rsidRPr="000763EB">
        <w:t xml:space="preserve"> Factors</w:t>
      </w:r>
      <w:bookmarkEnd w:id="9"/>
    </w:p>
    <w:p w14:paraId="516AFC10" w14:textId="77777777" w:rsidR="00FE3442" w:rsidRDefault="00FE3442" w:rsidP="002E6BF9">
      <w:pPr>
        <w:ind w:right="-76"/>
      </w:pPr>
      <w:r w:rsidRPr="00FE3442">
        <w:t xml:space="preserve">In </w:t>
      </w:r>
      <w:r>
        <w:t xml:space="preserve">making a decision about which service should help a child or the level of needs and risks it is important </w:t>
      </w:r>
      <w:r w:rsidR="00B16D9C">
        <w:t>t</w:t>
      </w:r>
      <w:r>
        <w:t xml:space="preserve">o consider the resilience factors which may </w:t>
      </w:r>
      <w:r w:rsidR="00B16D9C">
        <w:t xml:space="preserve">protect and </w:t>
      </w:r>
      <w:r>
        <w:t>counterbalance the risks.</w:t>
      </w:r>
      <w:r w:rsidR="00B16D9C">
        <w:t xml:space="preserve"> Being resilient can mean a child in otherwise challenging circumstances can develop ‘normally’ or</w:t>
      </w:r>
      <w:r>
        <w:t xml:space="preserve"> </w:t>
      </w:r>
      <w:r w:rsidR="00B16D9C">
        <w:t>they can overcome adversity. A number of factors have been identified that can contribute to resilience:</w:t>
      </w:r>
    </w:p>
    <w:p w14:paraId="1054D073" w14:textId="77777777" w:rsidR="00B16D9C" w:rsidRDefault="00B16D9C" w:rsidP="004A39F5">
      <w:pPr>
        <w:pStyle w:val="ListParagraph"/>
        <w:numPr>
          <w:ilvl w:val="0"/>
          <w:numId w:val="9"/>
        </w:numPr>
        <w:ind w:right="-76"/>
      </w:pPr>
      <w:r>
        <w:t xml:space="preserve">Individual factors: </w:t>
      </w:r>
    </w:p>
    <w:p w14:paraId="20CD8F11" w14:textId="77777777" w:rsidR="00B16D9C" w:rsidRDefault="00B16D9C" w:rsidP="004A39F5">
      <w:pPr>
        <w:pStyle w:val="ListParagraph"/>
        <w:numPr>
          <w:ilvl w:val="1"/>
          <w:numId w:val="9"/>
        </w:numPr>
        <w:ind w:right="-76"/>
      </w:pPr>
      <w:r>
        <w:t>good communication skills</w:t>
      </w:r>
    </w:p>
    <w:p w14:paraId="08F63700" w14:textId="77777777" w:rsidR="00B16D9C" w:rsidRDefault="00B16D9C" w:rsidP="004A39F5">
      <w:pPr>
        <w:pStyle w:val="ListParagraph"/>
        <w:numPr>
          <w:ilvl w:val="1"/>
          <w:numId w:val="9"/>
        </w:numPr>
        <w:ind w:right="-76"/>
      </w:pPr>
      <w:r>
        <w:t>humour</w:t>
      </w:r>
    </w:p>
    <w:p w14:paraId="68A8BAD6" w14:textId="77777777" w:rsidR="00B16D9C" w:rsidRDefault="00B16D9C" w:rsidP="004A39F5">
      <w:pPr>
        <w:pStyle w:val="ListParagraph"/>
        <w:numPr>
          <w:ilvl w:val="1"/>
          <w:numId w:val="9"/>
        </w:numPr>
        <w:ind w:right="-76"/>
      </w:pPr>
      <w:r>
        <w:t>religious faith</w:t>
      </w:r>
    </w:p>
    <w:p w14:paraId="2C149AA8" w14:textId="62E716DA" w:rsidR="00B16D9C" w:rsidRDefault="00B16D9C" w:rsidP="004A39F5">
      <w:pPr>
        <w:pStyle w:val="ListParagraph"/>
        <w:numPr>
          <w:ilvl w:val="1"/>
          <w:numId w:val="9"/>
        </w:numPr>
        <w:ind w:right="-76"/>
      </w:pPr>
      <w:r>
        <w:t xml:space="preserve">capacity to </w:t>
      </w:r>
      <w:r w:rsidR="00BC5F82">
        <w:t>reflect.</w:t>
      </w:r>
    </w:p>
    <w:p w14:paraId="2D7DDCA0" w14:textId="77777777" w:rsidR="00B16D9C" w:rsidRDefault="00B16D9C" w:rsidP="004A39F5">
      <w:pPr>
        <w:pStyle w:val="ListParagraph"/>
        <w:numPr>
          <w:ilvl w:val="1"/>
          <w:numId w:val="9"/>
        </w:numPr>
        <w:ind w:right="-76"/>
      </w:pPr>
      <w:r>
        <w:t>intelligence</w:t>
      </w:r>
    </w:p>
    <w:p w14:paraId="5085A570" w14:textId="2670A9FF" w:rsidR="00B16D9C" w:rsidRDefault="00B16D9C" w:rsidP="004A39F5">
      <w:pPr>
        <w:pStyle w:val="ListParagraph"/>
        <w:numPr>
          <w:ilvl w:val="1"/>
          <w:numId w:val="9"/>
        </w:numPr>
        <w:ind w:right="-76"/>
      </w:pPr>
      <w:r>
        <w:t xml:space="preserve">a talent or skill that is allowed to </w:t>
      </w:r>
      <w:r w:rsidR="00BC5F82">
        <w:t>develop.</w:t>
      </w:r>
    </w:p>
    <w:p w14:paraId="3228A62F" w14:textId="77777777" w:rsidR="00B16D9C" w:rsidRDefault="00B16D9C" w:rsidP="004A39F5">
      <w:pPr>
        <w:pStyle w:val="ListParagraph"/>
        <w:numPr>
          <w:ilvl w:val="0"/>
          <w:numId w:val="9"/>
        </w:numPr>
        <w:ind w:right="-76"/>
      </w:pPr>
      <w:r>
        <w:t>Family factors:</w:t>
      </w:r>
    </w:p>
    <w:p w14:paraId="5C7C3383" w14:textId="77777777" w:rsidR="00B16D9C" w:rsidRDefault="00B16D9C" w:rsidP="004A39F5">
      <w:pPr>
        <w:pStyle w:val="ListParagraph"/>
        <w:numPr>
          <w:ilvl w:val="1"/>
          <w:numId w:val="9"/>
        </w:numPr>
        <w:ind w:right="-76"/>
      </w:pPr>
      <w:r>
        <w:t>at least one supportive relationship</w:t>
      </w:r>
      <w:r w:rsidR="00072090">
        <w:t xml:space="preserve"> in close family </w:t>
      </w:r>
    </w:p>
    <w:p w14:paraId="23D10BA6" w14:textId="77777777" w:rsidR="00B16D9C" w:rsidRDefault="00B16D9C" w:rsidP="004A39F5">
      <w:pPr>
        <w:pStyle w:val="ListParagraph"/>
        <w:numPr>
          <w:ilvl w:val="1"/>
          <w:numId w:val="9"/>
        </w:numPr>
        <w:ind w:right="-76"/>
      </w:pPr>
      <w:r>
        <w:t>affection</w:t>
      </w:r>
    </w:p>
    <w:p w14:paraId="25B897BA" w14:textId="77777777" w:rsidR="00B16D9C" w:rsidRDefault="00072090" w:rsidP="004A39F5">
      <w:pPr>
        <w:pStyle w:val="ListParagraph"/>
        <w:numPr>
          <w:ilvl w:val="1"/>
          <w:numId w:val="9"/>
        </w:numPr>
        <w:ind w:right="-76"/>
      </w:pPr>
      <w:r>
        <w:t>clear</w:t>
      </w:r>
      <w:r w:rsidR="00B16D9C">
        <w:t xml:space="preserve"> </w:t>
      </w:r>
      <w:r>
        <w:t>boundary setting</w:t>
      </w:r>
    </w:p>
    <w:p w14:paraId="35A18BCB" w14:textId="77777777" w:rsidR="00B16D9C" w:rsidRDefault="00B16D9C" w:rsidP="004A39F5">
      <w:pPr>
        <w:pStyle w:val="ListParagraph"/>
        <w:numPr>
          <w:ilvl w:val="1"/>
          <w:numId w:val="9"/>
        </w:numPr>
        <w:ind w:right="-76"/>
      </w:pPr>
      <w:r>
        <w:t>support for education</w:t>
      </w:r>
    </w:p>
    <w:p w14:paraId="117CC0B1" w14:textId="713D1CD8" w:rsidR="00072090" w:rsidRDefault="00072090" w:rsidP="004A39F5">
      <w:pPr>
        <w:pStyle w:val="ListParagraph"/>
        <w:numPr>
          <w:ilvl w:val="1"/>
          <w:numId w:val="9"/>
        </w:numPr>
        <w:ind w:right="-76"/>
      </w:pPr>
      <w:r>
        <w:t xml:space="preserve">family acknowledge difficulties and are cooperating with services to help </w:t>
      </w:r>
      <w:r w:rsidR="00BC5F82">
        <w:t>them.</w:t>
      </w:r>
    </w:p>
    <w:p w14:paraId="79F906E3" w14:textId="11DFB2FB" w:rsidR="00BD6681" w:rsidRDefault="00BD6681" w:rsidP="004A39F5">
      <w:pPr>
        <w:pStyle w:val="ListParagraph"/>
        <w:numPr>
          <w:ilvl w:val="1"/>
          <w:numId w:val="9"/>
        </w:numPr>
        <w:ind w:right="-76"/>
      </w:pPr>
      <w:r>
        <w:t xml:space="preserve">acknowledgement </w:t>
      </w:r>
      <w:r w:rsidR="00DA61BE">
        <w:t xml:space="preserve">and understanding </w:t>
      </w:r>
      <w:r>
        <w:t xml:space="preserve">of the child’s additional needs or </w:t>
      </w:r>
      <w:r w:rsidR="00BC5F82">
        <w:t>disability.</w:t>
      </w:r>
    </w:p>
    <w:p w14:paraId="618A2255" w14:textId="77777777" w:rsidR="00B16D9C" w:rsidRDefault="00B16D9C" w:rsidP="004A39F5">
      <w:pPr>
        <w:pStyle w:val="ListParagraph"/>
        <w:numPr>
          <w:ilvl w:val="0"/>
          <w:numId w:val="9"/>
        </w:numPr>
        <w:ind w:right="-76"/>
      </w:pPr>
      <w:r>
        <w:t>Community factors:</w:t>
      </w:r>
    </w:p>
    <w:p w14:paraId="0B53F810" w14:textId="46DB4CC9" w:rsidR="00B16D9C" w:rsidRDefault="00072090" w:rsidP="004A39F5">
      <w:pPr>
        <w:pStyle w:val="ListParagraph"/>
        <w:numPr>
          <w:ilvl w:val="1"/>
          <w:numId w:val="9"/>
        </w:numPr>
        <w:ind w:right="-76"/>
      </w:pPr>
      <w:r>
        <w:t>a</w:t>
      </w:r>
      <w:r w:rsidR="005D470D">
        <w:t xml:space="preserve"> w</w:t>
      </w:r>
      <w:r w:rsidR="00B16D9C">
        <w:t xml:space="preserve">ide support network, </w:t>
      </w:r>
      <w:r w:rsidR="00BC5F82">
        <w:t>e.g.,</w:t>
      </w:r>
      <w:r w:rsidR="00B16D9C">
        <w:t xml:space="preserve"> extended family</w:t>
      </w:r>
    </w:p>
    <w:p w14:paraId="2F6047D8" w14:textId="77777777" w:rsidR="00110F08" w:rsidRDefault="00110F08" w:rsidP="004A39F5">
      <w:pPr>
        <w:pStyle w:val="ListParagraph"/>
        <w:numPr>
          <w:ilvl w:val="1"/>
          <w:numId w:val="9"/>
        </w:numPr>
        <w:ind w:right="-76"/>
      </w:pPr>
      <w:r>
        <w:t>positive friendships</w:t>
      </w:r>
    </w:p>
    <w:p w14:paraId="1BB0EEA1" w14:textId="77777777" w:rsidR="00110F08" w:rsidRDefault="00110F08" w:rsidP="004A39F5">
      <w:pPr>
        <w:pStyle w:val="ListParagraph"/>
        <w:numPr>
          <w:ilvl w:val="1"/>
          <w:numId w:val="9"/>
        </w:numPr>
        <w:ind w:right="-76"/>
      </w:pPr>
      <w:r>
        <w:t>a supportive relationship with an adult outside the family</w:t>
      </w:r>
    </w:p>
    <w:p w14:paraId="6DBF6310" w14:textId="77777777" w:rsidR="00B16D9C" w:rsidRDefault="005D470D" w:rsidP="004A39F5">
      <w:pPr>
        <w:pStyle w:val="ListParagraph"/>
        <w:numPr>
          <w:ilvl w:val="1"/>
          <w:numId w:val="9"/>
        </w:numPr>
        <w:ind w:right="-76"/>
      </w:pPr>
      <w:r>
        <w:t>a</w:t>
      </w:r>
      <w:r w:rsidR="00B16D9C">
        <w:t xml:space="preserve">ccess to sport and leisure activities </w:t>
      </w:r>
    </w:p>
    <w:p w14:paraId="62484F14" w14:textId="77777777" w:rsidR="00B16D9C" w:rsidRDefault="005D470D" w:rsidP="004A39F5">
      <w:pPr>
        <w:pStyle w:val="ListParagraph"/>
        <w:numPr>
          <w:ilvl w:val="1"/>
          <w:numId w:val="9"/>
        </w:numPr>
        <w:ind w:right="-76"/>
      </w:pPr>
      <w:r>
        <w:t>a</w:t>
      </w:r>
      <w:r w:rsidR="00B16D9C">
        <w:t xml:space="preserve"> good standard of living</w:t>
      </w:r>
    </w:p>
    <w:p w14:paraId="0B0E8C42" w14:textId="77777777" w:rsidR="00B16D9C" w:rsidRDefault="005D470D" w:rsidP="004A39F5">
      <w:pPr>
        <w:pStyle w:val="ListParagraph"/>
        <w:numPr>
          <w:ilvl w:val="1"/>
          <w:numId w:val="9"/>
        </w:numPr>
        <w:ind w:right="-76"/>
      </w:pPr>
      <w:r>
        <w:t>a</w:t>
      </w:r>
      <w:r w:rsidR="00B16D9C">
        <w:t xml:space="preserve"> good school with academic and non-academic opportunities</w:t>
      </w:r>
    </w:p>
    <w:p w14:paraId="48277939" w14:textId="77777777" w:rsidR="00B16D9C" w:rsidRDefault="005D470D" w:rsidP="004A39F5">
      <w:pPr>
        <w:pStyle w:val="ListParagraph"/>
        <w:numPr>
          <w:ilvl w:val="1"/>
          <w:numId w:val="9"/>
        </w:numPr>
        <w:ind w:right="-76"/>
      </w:pPr>
      <w:r>
        <w:t>g</w:t>
      </w:r>
      <w:r w:rsidR="00B16D9C">
        <w:t>ood housing</w:t>
      </w:r>
    </w:p>
    <w:p w14:paraId="2D6250DB" w14:textId="29459CAC" w:rsidR="00C04352" w:rsidRDefault="005D470D" w:rsidP="002E6BF9">
      <w:pPr>
        <w:ind w:right="-76"/>
      </w:pPr>
      <w:r>
        <w:t xml:space="preserve">These (and other factors) will be </w:t>
      </w:r>
      <w:r w:rsidR="009A0D63">
        <w:t>taken into account</w:t>
      </w:r>
      <w:r>
        <w:t xml:space="preserve"> when a decision is made about what assessment or service should be considere</w:t>
      </w:r>
      <w:r w:rsidR="009A0D63">
        <w:t>d</w:t>
      </w:r>
      <w:r>
        <w:t xml:space="preserve"> for a child, young </w:t>
      </w:r>
      <w:r w:rsidR="00BC5F82">
        <w:t>person,</w:t>
      </w:r>
      <w:r>
        <w:t xml:space="preserve"> or family. </w:t>
      </w:r>
      <w:r w:rsidR="00620AAC">
        <w:t xml:space="preserve"> The Adverse Childhood Experiences of a parent should also be considered when making </w:t>
      </w:r>
      <w:r w:rsidR="004F793C">
        <w:t>decisions about assessment or service should be provided to a family.</w:t>
      </w:r>
    </w:p>
    <w:p w14:paraId="2FC4B089" w14:textId="77777777" w:rsidR="00A316A9" w:rsidRDefault="00A316A9" w:rsidP="004A39F5">
      <w:pPr>
        <w:pStyle w:val="Heading2"/>
        <w:numPr>
          <w:ilvl w:val="0"/>
          <w:numId w:val="18"/>
        </w:numPr>
        <w:ind w:hanging="578"/>
      </w:pPr>
      <w:bookmarkStart w:id="10" w:name="_Toc138251516"/>
      <w:r>
        <w:t>Children &amp; Young people with specific needs or risks</w:t>
      </w:r>
      <w:bookmarkEnd w:id="10"/>
    </w:p>
    <w:p w14:paraId="27B53C7B" w14:textId="22BBD30E" w:rsidR="00A316A9" w:rsidRDefault="00A316A9" w:rsidP="002E6BF9">
      <w:pPr>
        <w:spacing w:after="0"/>
        <w:ind w:right="-76"/>
        <w:rPr>
          <w:rFonts w:cstheme="minorHAnsi"/>
        </w:rPr>
      </w:pPr>
      <w:r w:rsidRPr="00A316A9">
        <w:rPr>
          <w:rFonts w:cstheme="minorHAnsi"/>
        </w:rPr>
        <w:t xml:space="preserve">Some children and young people </w:t>
      </w:r>
      <w:r>
        <w:rPr>
          <w:rFonts w:cstheme="minorHAnsi"/>
        </w:rPr>
        <w:t>require a</w:t>
      </w:r>
      <w:r w:rsidR="008F74F2">
        <w:rPr>
          <w:rFonts w:cstheme="minorHAnsi"/>
        </w:rPr>
        <w:t xml:space="preserve"> specific</w:t>
      </w:r>
      <w:r>
        <w:rPr>
          <w:rFonts w:cstheme="minorHAnsi"/>
        </w:rPr>
        <w:t xml:space="preserve"> assessment and/or help because of their </w:t>
      </w:r>
      <w:r w:rsidR="008F74F2">
        <w:rPr>
          <w:rFonts w:cstheme="minorHAnsi"/>
        </w:rPr>
        <w:t xml:space="preserve">particular </w:t>
      </w:r>
      <w:r>
        <w:rPr>
          <w:rFonts w:cstheme="minorHAnsi"/>
        </w:rPr>
        <w:t>circumstances or because of the nature of the risk they are exposed to. These are</w:t>
      </w:r>
      <w:r w:rsidR="00EF3916">
        <w:rPr>
          <w:rFonts w:cstheme="minorHAnsi"/>
        </w:rPr>
        <w:t>:</w:t>
      </w:r>
    </w:p>
    <w:p w14:paraId="7F3B0AC8" w14:textId="77777777" w:rsidR="00EF3916" w:rsidRDefault="00EF3916" w:rsidP="002E6BF9">
      <w:pPr>
        <w:spacing w:after="0"/>
        <w:ind w:right="-76"/>
        <w:rPr>
          <w:rFonts w:cstheme="minorHAnsi"/>
        </w:rPr>
      </w:pPr>
    </w:p>
    <w:p w14:paraId="6EDE03D0" w14:textId="7741A446" w:rsidR="00A316A9" w:rsidRDefault="00A316A9" w:rsidP="004A39F5">
      <w:pPr>
        <w:pStyle w:val="ListParagraph"/>
        <w:numPr>
          <w:ilvl w:val="0"/>
          <w:numId w:val="13"/>
        </w:numPr>
        <w:ind w:right="-76"/>
        <w:rPr>
          <w:rFonts w:cstheme="minorHAnsi"/>
        </w:rPr>
      </w:pPr>
      <w:r w:rsidRPr="00A316A9">
        <w:rPr>
          <w:rFonts w:cstheme="minorHAnsi"/>
        </w:rPr>
        <w:t xml:space="preserve">children who commit offences and are known to the </w:t>
      </w:r>
      <w:r>
        <w:rPr>
          <w:rFonts w:cstheme="minorHAnsi"/>
        </w:rPr>
        <w:t>criminal justice system</w:t>
      </w:r>
      <w:r w:rsidR="00EF3916">
        <w:rPr>
          <w:rFonts w:cstheme="minorHAnsi"/>
        </w:rPr>
        <w:t>.</w:t>
      </w:r>
    </w:p>
    <w:p w14:paraId="56452731" w14:textId="77777777" w:rsidR="00A316A9" w:rsidRDefault="0080702B" w:rsidP="004A39F5">
      <w:pPr>
        <w:pStyle w:val="ListParagraph"/>
        <w:numPr>
          <w:ilvl w:val="0"/>
          <w:numId w:val="13"/>
        </w:numPr>
        <w:ind w:right="-76"/>
        <w:rPr>
          <w:rFonts w:cstheme="minorHAnsi"/>
        </w:rPr>
      </w:pPr>
      <w:r>
        <w:rPr>
          <w:rFonts w:cstheme="minorHAnsi"/>
        </w:rPr>
        <w:t>children who return home from care</w:t>
      </w:r>
    </w:p>
    <w:p w14:paraId="35FD5A8B" w14:textId="77777777" w:rsidR="008F74F2" w:rsidRPr="00630D3F" w:rsidRDefault="00000000" w:rsidP="004A39F5">
      <w:pPr>
        <w:pStyle w:val="ListParagraph"/>
        <w:numPr>
          <w:ilvl w:val="0"/>
          <w:numId w:val="13"/>
        </w:numPr>
        <w:ind w:right="-76"/>
        <w:rPr>
          <w:rFonts w:cstheme="minorHAnsi"/>
        </w:rPr>
      </w:pPr>
      <w:hyperlink r:id="rId26" w:history="1">
        <w:r w:rsidR="00630D3F">
          <w:rPr>
            <w:rStyle w:val="Hyperlink"/>
            <w:rFonts w:cstheme="minorHAnsi"/>
          </w:rPr>
          <w:t>children at risk of female genital mutilation (FGM)</w:t>
        </w:r>
      </w:hyperlink>
      <w:r w:rsidR="00630D3F">
        <w:rPr>
          <w:rFonts w:cstheme="minorHAnsi"/>
        </w:rPr>
        <w:t xml:space="preserve"> </w:t>
      </w:r>
      <w:r w:rsidR="00FC626C" w:rsidRPr="00630D3F">
        <w:rPr>
          <w:rFonts w:cstheme="minorHAnsi"/>
        </w:rPr>
        <w:t>*</w:t>
      </w:r>
    </w:p>
    <w:p w14:paraId="538754DF" w14:textId="77777777" w:rsidR="00A316A9" w:rsidRPr="00630D3F" w:rsidRDefault="00000000" w:rsidP="004A39F5">
      <w:pPr>
        <w:pStyle w:val="ListParagraph"/>
        <w:numPr>
          <w:ilvl w:val="0"/>
          <w:numId w:val="13"/>
        </w:numPr>
        <w:ind w:right="-76"/>
        <w:rPr>
          <w:rFonts w:cstheme="minorHAnsi"/>
        </w:rPr>
      </w:pPr>
      <w:hyperlink r:id="rId27" w:history="1">
        <w:r w:rsidR="00630D3F" w:rsidRPr="00630D3F">
          <w:rPr>
            <w:rStyle w:val="Hyperlink"/>
            <w:rFonts w:cstheme="minorHAnsi"/>
          </w:rPr>
          <w:t>children at risk of radicalisation</w:t>
        </w:r>
      </w:hyperlink>
      <w:r w:rsidR="00630D3F" w:rsidRPr="00630D3F">
        <w:rPr>
          <w:rFonts w:cstheme="minorHAnsi"/>
        </w:rPr>
        <w:t xml:space="preserve"> </w:t>
      </w:r>
      <w:r w:rsidR="00FC626C" w:rsidRPr="00630D3F">
        <w:rPr>
          <w:rFonts w:cstheme="minorHAnsi"/>
        </w:rPr>
        <w:t>*</w:t>
      </w:r>
    </w:p>
    <w:p w14:paraId="09CFC8B4" w14:textId="77777777" w:rsidR="008F74F2" w:rsidRDefault="00000000" w:rsidP="004A39F5">
      <w:pPr>
        <w:pStyle w:val="ListParagraph"/>
        <w:numPr>
          <w:ilvl w:val="0"/>
          <w:numId w:val="13"/>
        </w:numPr>
        <w:ind w:right="-76"/>
        <w:rPr>
          <w:rFonts w:cstheme="minorHAnsi"/>
        </w:rPr>
      </w:pPr>
      <w:hyperlink r:id="rId28" w:history="1">
        <w:r w:rsidR="00630D3F" w:rsidRPr="00630D3F">
          <w:rPr>
            <w:rStyle w:val="Hyperlink"/>
            <w:rFonts w:cstheme="minorHAnsi"/>
          </w:rPr>
          <w:t>children at risk of child sexual exploitation</w:t>
        </w:r>
      </w:hyperlink>
      <w:r w:rsidR="00630D3F" w:rsidRPr="00630D3F">
        <w:rPr>
          <w:rFonts w:cstheme="minorHAnsi"/>
        </w:rPr>
        <w:t xml:space="preserve"> </w:t>
      </w:r>
      <w:r w:rsidR="00FC626C" w:rsidRPr="00630D3F">
        <w:rPr>
          <w:rFonts w:cstheme="minorHAnsi"/>
        </w:rPr>
        <w:t>*</w:t>
      </w:r>
    </w:p>
    <w:p w14:paraId="03536521" w14:textId="77777777" w:rsidR="00681F4E" w:rsidRDefault="00EE23DE" w:rsidP="004A39F5">
      <w:pPr>
        <w:pStyle w:val="ListParagraph"/>
        <w:numPr>
          <w:ilvl w:val="0"/>
          <w:numId w:val="13"/>
        </w:numPr>
        <w:ind w:right="-76"/>
        <w:rPr>
          <w:rFonts w:cstheme="minorHAnsi"/>
        </w:rPr>
      </w:pPr>
      <w:r w:rsidRPr="00EE23DE">
        <w:rPr>
          <w:rFonts w:cstheme="minorHAnsi"/>
        </w:rPr>
        <w:t>Children who are missing</w:t>
      </w:r>
    </w:p>
    <w:p w14:paraId="315B5E42" w14:textId="10FD038B" w:rsidR="00681F4E" w:rsidRPr="00EE23DE" w:rsidRDefault="00681F4E" w:rsidP="004A39F5">
      <w:pPr>
        <w:pStyle w:val="ListParagraph"/>
        <w:numPr>
          <w:ilvl w:val="0"/>
          <w:numId w:val="13"/>
        </w:numPr>
        <w:ind w:right="-76"/>
        <w:rPr>
          <w:rFonts w:cstheme="minorHAnsi"/>
        </w:rPr>
      </w:pPr>
      <w:r w:rsidRPr="00EE23DE">
        <w:rPr>
          <w:rFonts w:cstheme="minorHAnsi"/>
        </w:rPr>
        <w:t xml:space="preserve">children at risk of </w:t>
      </w:r>
      <w:r w:rsidR="00D43A22" w:rsidRPr="00EE23DE">
        <w:rPr>
          <w:rFonts w:cstheme="minorHAnsi"/>
        </w:rPr>
        <w:t>honour-based</w:t>
      </w:r>
      <w:r w:rsidRPr="00EE23DE">
        <w:rPr>
          <w:rFonts w:cstheme="minorHAnsi"/>
        </w:rPr>
        <w:t xml:space="preserve"> abuse or forced </w:t>
      </w:r>
      <w:r w:rsidR="00BC5F82" w:rsidRPr="00EE23DE">
        <w:rPr>
          <w:rFonts w:cstheme="minorHAnsi"/>
        </w:rPr>
        <w:t>marriage.</w:t>
      </w:r>
      <w:r w:rsidRPr="00EE23DE">
        <w:rPr>
          <w:rFonts w:cstheme="minorHAnsi"/>
        </w:rPr>
        <w:t xml:space="preserve"> </w:t>
      </w:r>
    </w:p>
    <w:p w14:paraId="193BD775" w14:textId="77777777" w:rsidR="00A316A9" w:rsidRDefault="00A316A9" w:rsidP="004A39F5">
      <w:pPr>
        <w:pStyle w:val="ListParagraph"/>
        <w:numPr>
          <w:ilvl w:val="0"/>
          <w:numId w:val="13"/>
        </w:numPr>
        <w:ind w:right="-76"/>
        <w:rPr>
          <w:rFonts w:cstheme="minorHAnsi"/>
        </w:rPr>
      </w:pPr>
      <w:r>
        <w:rPr>
          <w:rFonts w:cstheme="minorHAnsi"/>
        </w:rPr>
        <w:t>young carers</w:t>
      </w:r>
    </w:p>
    <w:p w14:paraId="27C566F1" w14:textId="79C6DC7C" w:rsidR="00FC626C" w:rsidRDefault="008F74F2" w:rsidP="004A39F5">
      <w:pPr>
        <w:pStyle w:val="ListParagraph"/>
        <w:numPr>
          <w:ilvl w:val="0"/>
          <w:numId w:val="13"/>
        </w:numPr>
        <w:ind w:right="-76"/>
        <w:rPr>
          <w:rFonts w:cstheme="minorHAnsi"/>
        </w:rPr>
      </w:pPr>
      <w:r>
        <w:rPr>
          <w:rFonts w:cstheme="minorHAnsi"/>
        </w:rPr>
        <w:t>children with disabilities</w:t>
      </w:r>
      <w:r w:rsidR="00692326">
        <w:rPr>
          <w:rFonts w:cstheme="minorHAnsi"/>
        </w:rPr>
        <w:t xml:space="preserve"> </w:t>
      </w:r>
    </w:p>
    <w:p w14:paraId="5B0AF14F" w14:textId="3CFF5C5C" w:rsidR="004F793C" w:rsidRDefault="00681F4E" w:rsidP="004A39F5">
      <w:pPr>
        <w:pStyle w:val="ListParagraph"/>
        <w:numPr>
          <w:ilvl w:val="0"/>
          <w:numId w:val="13"/>
        </w:numPr>
        <w:ind w:right="-76"/>
        <w:rPr>
          <w:rFonts w:cstheme="minorHAnsi"/>
        </w:rPr>
      </w:pPr>
      <w:r w:rsidRPr="00620AAC">
        <w:rPr>
          <w:rFonts w:cstheme="minorHAnsi"/>
        </w:rPr>
        <w:t>children not a school</w:t>
      </w:r>
    </w:p>
    <w:p w14:paraId="75420774" w14:textId="22A734A0" w:rsidR="00E619BA" w:rsidRDefault="00E619BA" w:rsidP="004A39F5">
      <w:pPr>
        <w:pStyle w:val="ListParagraph"/>
        <w:numPr>
          <w:ilvl w:val="0"/>
          <w:numId w:val="13"/>
        </w:numPr>
        <w:ind w:right="-76"/>
        <w:rPr>
          <w:rFonts w:cstheme="minorHAnsi"/>
        </w:rPr>
      </w:pPr>
      <w:r>
        <w:rPr>
          <w:rFonts w:cstheme="minorHAnsi"/>
        </w:rPr>
        <w:t>Neglect – Completing a Graded Care Profile 2 (GCP2)</w:t>
      </w:r>
    </w:p>
    <w:p w14:paraId="4DD841A9" w14:textId="77777777" w:rsidR="004F793C" w:rsidRDefault="004F793C" w:rsidP="004F793C">
      <w:pPr>
        <w:pStyle w:val="ListParagraph"/>
        <w:ind w:right="-76"/>
        <w:rPr>
          <w:rFonts w:cstheme="minorHAnsi"/>
        </w:rPr>
      </w:pPr>
    </w:p>
    <w:p w14:paraId="7C5BC1B0" w14:textId="4FD561CB" w:rsidR="00FC626C" w:rsidRPr="004F793C" w:rsidRDefault="00FC626C" w:rsidP="004F793C">
      <w:pPr>
        <w:ind w:right="-76"/>
        <w:rPr>
          <w:rFonts w:cstheme="minorHAnsi"/>
        </w:rPr>
      </w:pPr>
      <w:r w:rsidRPr="004F793C">
        <w:rPr>
          <w:rFonts w:cstheme="minorHAnsi"/>
        </w:rPr>
        <w:t>*</w:t>
      </w:r>
      <w:r w:rsidR="00BC5F82" w:rsidRPr="004F793C">
        <w:rPr>
          <w:rFonts w:cstheme="minorHAnsi"/>
        </w:rPr>
        <w:t>For</w:t>
      </w:r>
      <w:r w:rsidRPr="004F793C">
        <w:rPr>
          <w:rFonts w:cstheme="minorHAnsi"/>
        </w:rPr>
        <w:t xml:space="preserve"> these areas of risk there is a senior practitioner in the Access and Referral Hub who has lead responsibility. If you require more advice or wish to discuss a child or young person who is exposed to this specific risk and they do not have a social worker, please ask to speak to the “sen</w:t>
      </w:r>
      <w:r w:rsidR="00EE23DE">
        <w:rPr>
          <w:rFonts w:cstheme="minorHAnsi"/>
        </w:rPr>
        <w:t>ior practitioner who leads on…”</w:t>
      </w:r>
    </w:p>
    <w:p w14:paraId="67228036" w14:textId="6F428010" w:rsidR="0080702B" w:rsidRDefault="00FC626C" w:rsidP="002E6BF9">
      <w:pPr>
        <w:ind w:right="-76"/>
        <w:rPr>
          <w:rFonts w:cstheme="minorHAnsi"/>
        </w:rPr>
      </w:pPr>
      <w:r>
        <w:rPr>
          <w:rFonts w:cstheme="minorHAnsi"/>
        </w:rPr>
        <w:t>C</w:t>
      </w:r>
      <w:r w:rsidR="0080702B">
        <w:rPr>
          <w:rFonts w:cstheme="minorHAnsi"/>
        </w:rPr>
        <w:t xml:space="preserve">hildren </w:t>
      </w:r>
      <w:r>
        <w:rPr>
          <w:rFonts w:cstheme="minorHAnsi"/>
        </w:rPr>
        <w:t xml:space="preserve">exposed to the risks or needs listed above </w:t>
      </w:r>
      <w:r w:rsidR="0080702B">
        <w:rPr>
          <w:rFonts w:cstheme="minorHAnsi"/>
        </w:rPr>
        <w:t>will normally be assessed and receive services from Early Help or Children’s Social Care according to the risks</w:t>
      </w:r>
      <w:r w:rsidR="00170AF5">
        <w:rPr>
          <w:rFonts w:cstheme="minorHAnsi"/>
        </w:rPr>
        <w:t>,</w:t>
      </w:r>
      <w:r w:rsidR="0080702B">
        <w:rPr>
          <w:rFonts w:cstheme="minorHAnsi"/>
        </w:rPr>
        <w:t xml:space="preserve"> needs </w:t>
      </w:r>
      <w:r w:rsidR="00170AF5">
        <w:rPr>
          <w:rFonts w:cstheme="minorHAnsi"/>
        </w:rPr>
        <w:t xml:space="preserve">and resilience factors </w:t>
      </w:r>
      <w:r w:rsidR="0080702B">
        <w:rPr>
          <w:rFonts w:cstheme="minorHAnsi"/>
        </w:rPr>
        <w:t xml:space="preserve">set out in Sections 8, 9, 10 and 11 </w:t>
      </w:r>
      <w:r>
        <w:rPr>
          <w:rFonts w:cstheme="minorHAnsi"/>
        </w:rPr>
        <w:t>of this guidance</w:t>
      </w:r>
      <w:r w:rsidR="0080702B">
        <w:rPr>
          <w:rFonts w:cstheme="minorHAnsi"/>
        </w:rPr>
        <w:t xml:space="preserve">, </w:t>
      </w:r>
      <w:r w:rsidR="00BC5F82">
        <w:rPr>
          <w:rFonts w:cstheme="minorHAnsi"/>
        </w:rPr>
        <w:t>i.e.,</w:t>
      </w:r>
      <w:r w:rsidR="0080702B">
        <w:rPr>
          <w:rFonts w:cstheme="minorHAnsi"/>
        </w:rPr>
        <w:t xml:space="preserve"> according to the Level 2,</w:t>
      </w:r>
      <w:r w:rsidR="007E7867">
        <w:rPr>
          <w:rFonts w:cstheme="minorHAnsi"/>
        </w:rPr>
        <w:t xml:space="preserve"> </w:t>
      </w:r>
      <w:r w:rsidR="0080702B">
        <w:rPr>
          <w:rFonts w:cstheme="minorHAnsi"/>
        </w:rPr>
        <w:t xml:space="preserve">3 or 4 </w:t>
      </w:r>
      <w:r w:rsidR="00170AF5">
        <w:rPr>
          <w:rFonts w:cstheme="minorHAnsi"/>
        </w:rPr>
        <w:t xml:space="preserve">indicators </w:t>
      </w:r>
      <w:r w:rsidR="0080702B">
        <w:rPr>
          <w:rFonts w:cstheme="minorHAnsi"/>
        </w:rPr>
        <w:t xml:space="preserve">and the resilience factors. </w:t>
      </w:r>
      <w:r w:rsidR="008F74F2">
        <w:rPr>
          <w:rFonts w:cstheme="minorHAnsi"/>
        </w:rPr>
        <w:t xml:space="preserve">But </w:t>
      </w:r>
      <w:r w:rsidR="008423E2">
        <w:rPr>
          <w:rFonts w:cstheme="minorHAnsi"/>
        </w:rPr>
        <w:t>additionally,</w:t>
      </w:r>
      <w:r w:rsidR="008F74F2">
        <w:rPr>
          <w:rFonts w:cstheme="minorHAnsi"/>
        </w:rPr>
        <w:t xml:space="preserve"> the follow</w:t>
      </w:r>
      <w:r w:rsidR="007E7867">
        <w:rPr>
          <w:rFonts w:cstheme="minorHAnsi"/>
        </w:rPr>
        <w:t>ing procedures will be followed.</w:t>
      </w:r>
    </w:p>
    <w:p w14:paraId="5FC8B46A" w14:textId="77777777" w:rsidR="00EF3916" w:rsidRDefault="00EF3916" w:rsidP="002E6BF9">
      <w:pPr>
        <w:ind w:right="-76"/>
        <w:rPr>
          <w:rFonts w:cstheme="minorHAnsi"/>
        </w:rPr>
      </w:pPr>
    </w:p>
    <w:p w14:paraId="319D7A73" w14:textId="77777777" w:rsidR="0080702B" w:rsidRPr="00F02445" w:rsidRDefault="0080702B" w:rsidP="004A39F5">
      <w:pPr>
        <w:pStyle w:val="Subtitle"/>
        <w:numPr>
          <w:ilvl w:val="0"/>
          <w:numId w:val="19"/>
        </w:numPr>
        <w:rPr>
          <w:b/>
        </w:rPr>
      </w:pPr>
      <w:r w:rsidRPr="00F02445">
        <w:rPr>
          <w:b/>
        </w:rPr>
        <w:t>Children involved in the Criminal Justice System</w:t>
      </w:r>
    </w:p>
    <w:p w14:paraId="3A15B5BE" w14:textId="337B7346" w:rsidR="007A3409" w:rsidRPr="007A3409" w:rsidRDefault="007A3409" w:rsidP="007A3409">
      <w:pPr>
        <w:spacing w:after="0" w:line="240" w:lineRule="auto"/>
        <w:ind w:right="-76"/>
        <w:rPr>
          <w:rStyle w:val="Hyperlink"/>
          <w:rFonts w:cs="Arial"/>
          <w:color w:val="auto"/>
          <w:u w:val="none"/>
        </w:rPr>
      </w:pPr>
      <w:r w:rsidRPr="007A3409">
        <w:rPr>
          <w:rStyle w:val="Hyperlink"/>
          <w:rFonts w:cs="Arial"/>
          <w:color w:val="auto"/>
          <w:u w:val="none"/>
        </w:rPr>
        <w:t xml:space="preserve">Children involved in the criminal justice system will be known to and supervised / work undertaken by the local Youth Offending Service (YOS), who undertake a range of interventions to reduce the risk of re-offending by young people, including working with their parents, </w:t>
      </w:r>
      <w:r w:rsidR="00BC5F82" w:rsidRPr="007A3409">
        <w:rPr>
          <w:rStyle w:val="Hyperlink"/>
          <w:rFonts w:cs="Arial"/>
          <w:color w:val="auto"/>
          <w:u w:val="none"/>
        </w:rPr>
        <w:t>carers,</w:t>
      </w:r>
      <w:r w:rsidRPr="007A3409">
        <w:rPr>
          <w:rStyle w:val="Hyperlink"/>
          <w:rFonts w:cs="Arial"/>
          <w:color w:val="auto"/>
          <w:u w:val="none"/>
        </w:rPr>
        <w:t xml:space="preserve"> and the victims of crime.</w:t>
      </w:r>
    </w:p>
    <w:p w14:paraId="6DEA09D2" w14:textId="77777777" w:rsidR="007A3409" w:rsidRPr="007A3409" w:rsidRDefault="007A3409" w:rsidP="007A3409">
      <w:pPr>
        <w:spacing w:after="0" w:line="240" w:lineRule="auto"/>
        <w:ind w:right="-76"/>
        <w:rPr>
          <w:rStyle w:val="Hyperlink"/>
          <w:rFonts w:cs="Arial"/>
          <w:color w:val="auto"/>
          <w:u w:val="none"/>
        </w:rPr>
      </w:pPr>
      <w:r w:rsidRPr="007A3409">
        <w:rPr>
          <w:rStyle w:val="Hyperlink"/>
          <w:rFonts w:cs="Arial"/>
          <w:color w:val="auto"/>
          <w:u w:val="none"/>
        </w:rPr>
        <w:t xml:space="preserve"> </w:t>
      </w:r>
    </w:p>
    <w:p w14:paraId="4687A849" w14:textId="77777777" w:rsidR="007A3409" w:rsidRPr="007A3409" w:rsidRDefault="007A3409" w:rsidP="007A3409">
      <w:pPr>
        <w:spacing w:after="0" w:line="240" w:lineRule="auto"/>
        <w:ind w:right="-76"/>
        <w:rPr>
          <w:rStyle w:val="Hyperlink"/>
          <w:rFonts w:cs="Arial"/>
          <w:color w:val="auto"/>
          <w:u w:val="none"/>
        </w:rPr>
      </w:pPr>
      <w:r w:rsidRPr="007A3409">
        <w:rPr>
          <w:rStyle w:val="Hyperlink"/>
          <w:rFonts w:cs="Arial"/>
          <w:color w:val="auto"/>
          <w:u w:val="none"/>
        </w:rPr>
        <w:t>In addition to managing the safety and well-being of children known to the Service, The YOS enforces Court and pre-Court disposals managing risk of offending and risk of harm to others. The YOS has a responsibility to risk assess and manage the safety of victims (current and future) and offers services to the victims of the children known to the YOS.</w:t>
      </w:r>
    </w:p>
    <w:p w14:paraId="5D4FE10B" w14:textId="77777777" w:rsidR="007A3409" w:rsidRPr="007A3409" w:rsidRDefault="007A3409" w:rsidP="007A3409">
      <w:pPr>
        <w:spacing w:after="0" w:line="240" w:lineRule="auto"/>
        <w:ind w:right="-76"/>
        <w:rPr>
          <w:rStyle w:val="Hyperlink"/>
          <w:rFonts w:cs="Arial"/>
          <w:color w:val="auto"/>
          <w:u w:val="none"/>
        </w:rPr>
      </w:pPr>
      <w:r w:rsidRPr="007A3409">
        <w:rPr>
          <w:rStyle w:val="Hyperlink"/>
          <w:rFonts w:cs="Arial"/>
          <w:color w:val="auto"/>
          <w:u w:val="none"/>
        </w:rPr>
        <w:t xml:space="preserve"> </w:t>
      </w:r>
    </w:p>
    <w:p w14:paraId="5C794BBF" w14:textId="072BB49C" w:rsidR="007A3409" w:rsidRPr="007A3409" w:rsidRDefault="007A3409" w:rsidP="007A3409">
      <w:pPr>
        <w:spacing w:after="0" w:line="240" w:lineRule="auto"/>
        <w:ind w:right="-76"/>
        <w:rPr>
          <w:rStyle w:val="Hyperlink"/>
          <w:rFonts w:cs="Arial"/>
          <w:color w:val="auto"/>
          <w:u w:val="none"/>
        </w:rPr>
      </w:pPr>
      <w:r w:rsidRPr="007A3409">
        <w:rPr>
          <w:rStyle w:val="Hyperlink"/>
          <w:rFonts w:cs="Arial"/>
          <w:color w:val="auto"/>
          <w:u w:val="none"/>
        </w:rPr>
        <w:t xml:space="preserve">The Youth Offending Service is made up of representatives from the police, probation service, social services, health, education. Because the service incorporates representatives from a wide range of partners, it can respond to the needs of young offenders in a comprehensive way. The Youth Offending Service identifies the needs of each child by assessing them using a national assessment format (ASSET plus). This helps to identify specific problems that may contribute to the child’s offending as well as measuring the risk they pose to others. This enables the YOS to identify suitable programmes to address the needs of the child with the intention of preventing further offending. As part of their </w:t>
      </w:r>
      <w:r w:rsidR="00E619BA" w:rsidRPr="007A3409">
        <w:rPr>
          <w:rStyle w:val="Hyperlink"/>
          <w:rFonts w:cs="Arial"/>
          <w:color w:val="auto"/>
          <w:u w:val="none"/>
        </w:rPr>
        <w:t>assessment,</w:t>
      </w:r>
      <w:r w:rsidRPr="007A3409">
        <w:rPr>
          <w:rStyle w:val="Hyperlink"/>
          <w:rFonts w:cs="Arial"/>
          <w:color w:val="auto"/>
          <w:u w:val="none"/>
        </w:rPr>
        <w:t xml:space="preserve"> they will check if the child or family is known or previously known to Children’s Social Care/Adult Services. They will also consider whether the child has specific needs such that s/he would benefit from referral to Early Help or Children’s Social Care or whether they are suffering abuse or neglect in which case they must be referred to children’s social care.</w:t>
      </w:r>
    </w:p>
    <w:p w14:paraId="345BB5AE" w14:textId="28105F37" w:rsidR="007A3409" w:rsidRPr="007A3409" w:rsidRDefault="007A3409" w:rsidP="007A3409">
      <w:pPr>
        <w:spacing w:after="0" w:line="240" w:lineRule="auto"/>
        <w:ind w:right="-76"/>
        <w:rPr>
          <w:rStyle w:val="Hyperlink"/>
          <w:rFonts w:cs="Arial"/>
          <w:color w:val="auto"/>
          <w:u w:val="none"/>
        </w:rPr>
      </w:pPr>
      <w:r w:rsidRPr="007A3409">
        <w:rPr>
          <w:rStyle w:val="Hyperlink"/>
          <w:rFonts w:cs="Arial"/>
          <w:color w:val="auto"/>
          <w:u w:val="none"/>
        </w:rPr>
        <w:t xml:space="preserve">The assessment also includes checks on the child’s education, </w:t>
      </w:r>
      <w:r w:rsidR="00BC5F82" w:rsidRPr="007A3409">
        <w:rPr>
          <w:rStyle w:val="Hyperlink"/>
          <w:rFonts w:cs="Arial"/>
          <w:color w:val="auto"/>
          <w:u w:val="none"/>
        </w:rPr>
        <w:t>training,</w:t>
      </w:r>
      <w:r w:rsidRPr="007A3409">
        <w:rPr>
          <w:rStyle w:val="Hyperlink"/>
          <w:rFonts w:cs="Arial"/>
          <w:color w:val="auto"/>
          <w:u w:val="none"/>
        </w:rPr>
        <w:t xml:space="preserve"> and employment (ETE) status and any special educational needs. The YOS practitioner will liaise with colleagues in schools, </w:t>
      </w:r>
      <w:r w:rsidR="00BC5F82" w:rsidRPr="007A3409">
        <w:rPr>
          <w:rStyle w:val="Hyperlink"/>
          <w:rFonts w:cs="Arial"/>
          <w:color w:val="auto"/>
          <w:u w:val="none"/>
        </w:rPr>
        <w:t>colleges,</w:t>
      </w:r>
      <w:r w:rsidRPr="007A3409">
        <w:rPr>
          <w:rStyle w:val="Hyperlink"/>
          <w:rFonts w:cs="Arial"/>
          <w:color w:val="auto"/>
          <w:u w:val="none"/>
        </w:rPr>
        <w:t xml:space="preserve"> and the SEN team where appropriate. Physical and emotional/ mental health is another part of the assessment process and checks will be made with colleagues in health around any concerns the young person presents or interventions they need.</w:t>
      </w:r>
    </w:p>
    <w:p w14:paraId="3D559F24" w14:textId="77777777" w:rsidR="007A3409" w:rsidRPr="007A3409" w:rsidRDefault="007A3409" w:rsidP="007A3409">
      <w:pPr>
        <w:spacing w:after="0" w:line="240" w:lineRule="auto"/>
        <w:ind w:right="-76"/>
        <w:rPr>
          <w:rStyle w:val="Hyperlink"/>
          <w:rFonts w:cs="Arial"/>
          <w:color w:val="auto"/>
          <w:u w:val="none"/>
        </w:rPr>
      </w:pPr>
      <w:r w:rsidRPr="007A3409">
        <w:rPr>
          <w:rStyle w:val="Hyperlink"/>
          <w:rFonts w:cs="Arial"/>
          <w:color w:val="auto"/>
          <w:u w:val="none"/>
        </w:rPr>
        <w:t xml:space="preserve"> </w:t>
      </w:r>
    </w:p>
    <w:p w14:paraId="18C6F422" w14:textId="77777777" w:rsidR="007A3409" w:rsidRPr="007A3409" w:rsidRDefault="007A3409" w:rsidP="007A3409">
      <w:pPr>
        <w:spacing w:after="0" w:line="240" w:lineRule="auto"/>
        <w:ind w:right="-76"/>
        <w:rPr>
          <w:rStyle w:val="Hyperlink"/>
          <w:rFonts w:cs="Arial"/>
          <w:color w:val="auto"/>
          <w:u w:val="none"/>
        </w:rPr>
      </w:pPr>
      <w:r w:rsidRPr="007A3409">
        <w:rPr>
          <w:rStyle w:val="Hyperlink"/>
          <w:rFonts w:cs="Arial"/>
          <w:color w:val="auto"/>
          <w:u w:val="none"/>
        </w:rPr>
        <w:t>Any professional who is involved with the child should ensure that any new information they have or changes in the child’s circumstances are conveyed to the YOS worker as soon as practical. They can contact the YOS worker at any point to pass on information or seek clarification about the progress of the assessment or of ongoing work. Children’s Social Care records indicate if a child is currently open or previously involved with the YOS. The YOS may work with the older sibling of children open to other services such as Early Help. Robust joined up work and planning across all services working with a family is essential.</w:t>
      </w:r>
    </w:p>
    <w:p w14:paraId="23907DD7" w14:textId="77777777" w:rsidR="007A3409" w:rsidRPr="007A3409" w:rsidRDefault="007A3409" w:rsidP="007A3409">
      <w:pPr>
        <w:spacing w:after="0" w:line="240" w:lineRule="auto"/>
        <w:ind w:right="-76"/>
        <w:rPr>
          <w:rStyle w:val="Hyperlink"/>
          <w:rFonts w:cs="Arial"/>
          <w:color w:val="auto"/>
          <w:u w:val="none"/>
        </w:rPr>
      </w:pPr>
      <w:r w:rsidRPr="007A3409">
        <w:rPr>
          <w:rStyle w:val="Hyperlink"/>
          <w:rFonts w:cs="Arial"/>
          <w:color w:val="auto"/>
          <w:u w:val="none"/>
        </w:rPr>
        <w:t xml:space="preserve"> </w:t>
      </w:r>
    </w:p>
    <w:p w14:paraId="79387180" w14:textId="77777777" w:rsidR="007A3409" w:rsidRPr="007A3409" w:rsidRDefault="007A3409" w:rsidP="007A3409">
      <w:pPr>
        <w:spacing w:after="0" w:line="240" w:lineRule="auto"/>
        <w:ind w:right="-76"/>
        <w:rPr>
          <w:rStyle w:val="Hyperlink"/>
          <w:rFonts w:cs="Arial"/>
          <w:color w:val="auto"/>
          <w:u w:val="none"/>
        </w:rPr>
      </w:pPr>
      <w:r w:rsidRPr="007A3409">
        <w:rPr>
          <w:rStyle w:val="Hyperlink"/>
          <w:rFonts w:cs="Arial"/>
          <w:color w:val="auto"/>
          <w:u w:val="none"/>
        </w:rPr>
        <w:t>The YOS has a lead officer (Service Manager) responsible for ensuring safeguarding is at the forefront of their business.</w:t>
      </w:r>
    </w:p>
    <w:p w14:paraId="056737E3" w14:textId="77777777" w:rsidR="007A3409" w:rsidRPr="007A3409" w:rsidRDefault="007A3409" w:rsidP="007A3409">
      <w:pPr>
        <w:spacing w:after="0" w:line="240" w:lineRule="auto"/>
        <w:ind w:right="-76"/>
        <w:rPr>
          <w:rStyle w:val="Hyperlink"/>
          <w:rFonts w:cs="Arial"/>
          <w:color w:val="auto"/>
          <w:u w:val="none"/>
        </w:rPr>
      </w:pPr>
      <w:r w:rsidRPr="007A3409">
        <w:rPr>
          <w:rStyle w:val="Hyperlink"/>
          <w:rFonts w:cs="Arial"/>
          <w:color w:val="auto"/>
          <w:u w:val="none"/>
        </w:rPr>
        <w:t xml:space="preserve"> </w:t>
      </w:r>
    </w:p>
    <w:p w14:paraId="63D7A0A8" w14:textId="77777777" w:rsidR="007A3409" w:rsidRPr="007A3409" w:rsidRDefault="007A3409" w:rsidP="007A3409">
      <w:pPr>
        <w:spacing w:after="0" w:line="240" w:lineRule="auto"/>
        <w:ind w:right="-76"/>
        <w:rPr>
          <w:rStyle w:val="Hyperlink"/>
          <w:rFonts w:cs="Arial"/>
          <w:color w:val="auto"/>
          <w:u w:val="none"/>
        </w:rPr>
      </w:pPr>
      <w:r w:rsidRPr="007A3409">
        <w:rPr>
          <w:rStyle w:val="Hyperlink"/>
          <w:rFonts w:cs="Arial"/>
          <w:color w:val="auto"/>
          <w:u w:val="none"/>
        </w:rPr>
        <w:t xml:space="preserve">The YOS is a shared service across both Bedford Borough and Central Bedfordshire. They work with children aged between 10 and 18 who are within the criminal justice system. They offer work in relation to pre-Court disposals which includes a Diversion programme as well as those subject to Court outcomes. The YOS delivers the work of Court disposals on behalf of the Court.  The age of criminal responsibility is 10, a child who commits and offence at the age of 18 will be dealt with by the adult Criminal Justice system.      </w:t>
      </w:r>
    </w:p>
    <w:p w14:paraId="623B38C7" w14:textId="77777777" w:rsidR="007A3409" w:rsidRPr="007A3409" w:rsidRDefault="007A3409" w:rsidP="007A3409">
      <w:pPr>
        <w:spacing w:after="0" w:line="240" w:lineRule="auto"/>
        <w:ind w:right="-76"/>
        <w:rPr>
          <w:rStyle w:val="Hyperlink"/>
          <w:rFonts w:cs="Arial"/>
          <w:color w:val="auto"/>
          <w:u w:val="none"/>
        </w:rPr>
      </w:pPr>
      <w:r w:rsidRPr="007A3409">
        <w:rPr>
          <w:rStyle w:val="Hyperlink"/>
          <w:rFonts w:cs="Arial"/>
          <w:color w:val="auto"/>
          <w:u w:val="none"/>
        </w:rPr>
        <w:t xml:space="preserve"> </w:t>
      </w:r>
    </w:p>
    <w:p w14:paraId="24F580F0" w14:textId="5CD007EF" w:rsidR="00EE23DE" w:rsidRPr="00FC2346" w:rsidRDefault="007A3409" w:rsidP="007A3409">
      <w:pPr>
        <w:spacing w:after="0" w:line="240" w:lineRule="auto"/>
        <w:ind w:right="-76"/>
        <w:rPr>
          <w:rStyle w:val="Hyperlink"/>
          <w:rFonts w:cs="Arial"/>
          <w:color w:val="auto"/>
          <w:u w:val="none"/>
        </w:rPr>
      </w:pPr>
      <w:r w:rsidRPr="007A3409">
        <w:rPr>
          <w:rStyle w:val="Hyperlink"/>
          <w:rFonts w:cs="Arial"/>
          <w:color w:val="auto"/>
          <w:u w:val="none"/>
        </w:rPr>
        <w:t>A child who is remanded to youth detention accommodation (YDA), becomes looked after (</w:t>
      </w:r>
      <w:r w:rsidR="00BC5F82" w:rsidRPr="007A3409">
        <w:rPr>
          <w:rStyle w:val="Hyperlink"/>
          <w:rFonts w:cs="Arial"/>
          <w:color w:val="auto"/>
          <w:u w:val="none"/>
        </w:rPr>
        <w:t>i.e.,</w:t>
      </w:r>
      <w:r w:rsidRPr="007A3409">
        <w:rPr>
          <w:rStyle w:val="Hyperlink"/>
          <w:rFonts w:cs="Arial"/>
          <w:color w:val="auto"/>
          <w:u w:val="none"/>
        </w:rPr>
        <w:t xml:space="preserve"> is ‘in care’) under the Legal Aid Sentencing and Punishment of Offenders Act, 2012. Children’s Social Care must visit the child and assess her/his needs. A Detention Placement Plan (DPP) must be prepared for the child, setting out how the YDA and other professionals will meet the child’s needs. The DPP must be reviewed in the same way as a care plan for any other looked after child.</w:t>
      </w:r>
    </w:p>
    <w:p w14:paraId="79604B54" w14:textId="78764453" w:rsidR="0080702B" w:rsidRDefault="0080702B" w:rsidP="004A39F5">
      <w:pPr>
        <w:pStyle w:val="Subtitle"/>
        <w:numPr>
          <w:ilvl w:val="0"/>
          <w:numId w:val="19"/>
        </w:numPr>
        <w:spacing w:after="0" w:line="240" w:lineRule="auto"/>
        <w:rPr>
          <w:b/>
        </w:rPr>
      </w:pPr>
      <w:r w:rsidRPr="00F02445">
        <w:rPr>
          <w:b/>
        </w:rPr>
        <w:t>Children who return home from care</w:t>
      </w:r>
    </w:p>
    <w:p w14:paraId="35929FA5" w14:textId="155CBAA3" w:rsidR="00492CD6" w:rsidRDefault="00492CD6" w:rsidP="00492CD6">
      <w:r>
        <w:t xml:space="preserve">Children usually come into care because there are serious concerns about the care they received from their </w:t>
      </w:r>
      <w:r w:rsidR="00BC5F82">
        <w:t>parents,</w:t>
      </w:r>
      <w:r>
        <w:t xml:space="preserve"> or some other serious family difficulty meant their parent(s) could not care for them. Children who return home from care are at greater risk than other children of experiencing abuse or neglect. Therefore, the decision by Children’s Social Care to return a child from care to their parents will always require very careful consideration and specific procedures have to be followed.</w:t>
      </w:r>
    </w:p>
    <w:p w14:paraId="78D7EE59" w14:textId="62B41C3E" w:rsidR="00492CD6" w:rsidRDefault="00492CD6" w:rsidP="00492CD6">
      <w:r>
        <w:t xml:space="preserve"> There are three circumstances in which children can return home:</w:t>
      </w:r>
    </w:p>
    <w:p w14:paraId="0EDFBC0E" w14:textId="77777777" w:rsidR="00492CD6" w:rsidRDefault="00492CD6" w:rsidP="00492CD6">
      <w:r>
        <w:t>•</w:t>
      </w:r>
      <w:r>
        <w:tab/>
        <w:t>the return home is planned by the social work team and the child ceases to be looked after</w:t>
      </w:r>
    </w:p>
    <w:p w14:paraId="383E11F8" w14:textId="60711838" w:rsidR="00492CD6" w:rsidRDefault="00492CD6" w:rsidP="00492CD6">
      <w:r>
        <w:t>•</w:t>
      </w:r>
      <w:r>
        <w:tab/>
        <w:t>the return is unplanned (</w:t>
      </w:r>
      <w:r w:rsidR="00BC5F82">
        <w:t>e.g.,</w:t>
      </w:r>
      <w:r>
        <w:t xml:space="preserve"> an older child takes themselves off home) </w:t>
      </w:r>
    </w:p>
    <w:p w14:paraId="4044295E" w14:textId="77777777" w:rsidR="00492CD6" w:rsidRDefault="00492CD6" w:rsidP="00492CD6">
      <w:r>
        <w:t>•</w:t>
      </w:r>
      <w:r>
        <w:tab/>
        <w:t>the child is placed at home while remaining subject to a Care Order, so s/he remains looked after</w:t>
      </w:r>
    </w:p>
    <w:p w14:paraId="11F3BF90" w14:textId="77777777" w:rsidR="00492CD6" w:rsidRDefault="00492CD6" w:rsidP="00492CD6">
      <w:r>
        <w:t xml:space="preserve">Children who return home in a planned or unplanned way will normally be considered as children in need, or if the risks are sufficient, they may become subject to a Child Protection Plan. Children/young people whose return home in a planned way can also return home on a Care Order. We will seek discharge the Care Order after 12 months approximately if positive progress has been made. </w:t>
      </w:r>
    </w:p>
    <w:p w14:paraId="199E43CB" w14:textId="390AECAD" w:rsidR="00492CD6" w:rsidRDefault="00492CD6" w:rsidP="00492CD6">
      <w:r>
        <w:t xml:space="preserve"> Planned return: When a child is looked after an assessment will have been completed already or will be completed.  Her/his needs should be addressed before a decision is made about the child's return home. Government regulation sets out the requirement that an assessment by a social worker must take place before the child returns home. This must consider the views of all professionals who know the child including her/his carers. This will provide evidence of whether the necessary improvements have been made to ensure the child's safety when they return home. The NSPCC Reunification Framework (2015) is an additional framework to follow as part of an evidence based comprehensive approach to decision making. Appropriate support will be provided for children who return home, ensuring that they are safe and the risks and needs, as set out in Sections 8, 9, 10 and 11 above (</w:t>
      </w:r>
      <w:r w:rsidR="00BC5F82">
        <w:t>i.e.,</w:t>
      </w:r>
      <w:r>
        <w:t xml:space="preserve"> according to the Level 2, 3 or 4 indicators and the resilience factors), are met.</w:t>
      </w:r>
    </w:p>
    <w:p w14:paraId="518660B7" w14:textId="0362D47F" w:rsidR="00492CD6" w:rsidRDefault="00492CD6" w:rsidP="00492CD6">
      <w:r>
        <w:t xml:space="preserve"> Unplanned return: If the child’s return home is unplanned, </w:t>
      </w:r>
      <w:r w:rsidR="00BC5F82">
        <w:t>e.g.,</w:t>
      </w:r>
      <w:r>
        <w:t xml:space="preserve"> the child is ‘taken from care’ by a parent or carer or the child chooses to return home without agreement then Children’s Social Care must consider whether there are any immediate concerns about the safety and well-being of the child. If the child is not safe a Strategy Meeting will consider further legal or police action. If it is safe for the child to remain at home an assessment will be undertaken, and support provided as for children who return home in a planned way.</w:t>
      </w:r>
    </w:p>
    <w:p w14:paraId="2B392FFD" w14:textId="77777777" w:rsidR="00492CD6" w:rsidRDefault="00492CD6" w:rsidP="00492CD6">
      <w:r>
        <w:t xml:space="preserve"> </w:t>
      </w:r>
    </w:p>
    <w:p w14:paraId="4BF2B8C7" w14:textId="77777777" w:rsidR="00492CD6" w:rsidRDefault="00492CD6" w:rsidP="00492CD6">
      <w:r>
        <w:t>Placement at home under a Care Order: If a child is subject to a Care Order and a care plan for her/him to return home is agreed this will require the agreement of the Assistant Director, Children’s Operations. An assessment will be completed as above and, if agreed, a support plan will be put in place. The child will remain subject to the normal review process for looked after children.</w:t>
      </w:r>
    </w:p>
    <w:p w14:paraId="39A78927" w14:textId="77777777" w:rsidR="00492CD6" w:rsidRDefault="00492CD6" w:rsidP="00492CD6">
      <w:r>
        <w:t>If the child is subject to an Interim Care Order the agreement of the court will be required if there is a plan to return her/him home and the Guardian must be informed.</w:t>
      </w:r>
    </w:p>
    <w:p w14:paraId="7E36D50A" w14:textId="616E0E2C" w:rsidR="00EE23DE" w:rsidRDefault="00492CD6" w:rsidP="00EE23DE">
      <w:r>
        <w:t>If it becomes unsafe for a child to remain at home steps will be taken as for any other child where this decision is reached.</w:t>
      </w:r>
    </w:p>
    <w:p w14:paraId="562299F4" w14:textId="77777777" w:rsidR="00492CD6" w:rsidRPr="00EE23DE" w:rsidRDefault="00492CD6" w:rsidP="00EE23DE"/>
    <w:p w14:paraId="695790D0" w14:textId="06DA8D49" w:rsidR="00E509BD" w:rsidRDefault="00E509BD" w:rsidP="004A39F5">
      <w:pPr>
        <w:pStyle w:val="Subtitle"/>
        <w:numPr>
          <w:ilvl w:val="0"/>
          <w:numId w:val="19"/>
        </w:numPr>
        <w:rPr>
          <w:b/>
        </w:rPr>
      </w:pPr>
      <w:r w:rsidRPr="00F02445">
        <w:rPr>
          <w:b/>
        </w:rPr>
        <w:t>Children at risk of female genital mutilation (FGM)</w:t>
      </w:r>
    </w:p>
    <w:p w14:paraId="5F5B64FC" w14:textId="7603B242" w:rsidR="008F74F2" w:rsidRDefault="00DB3A3A" w:rsidP="002E6BF9">
      <w:pPr>
        <w:ind w:right="-76"/>
        <w:rPr>
          <w:rFonts w:cstheme="minorHAnsi"/>
        </w:rPr>
      </w:pPr>
      <w:r>
        <w:rPr>
          <w:rFonts w:cstheme="minorHAnsi"/>
        </w:rPr>
        <w:t xml:space="preserve">Female genital mutilation is a criminal offence and any girl for whom FGM is planned will be a child in need of protection. </w:t>
      </w:r>
    </w:p>
    <w:p w14:paraId="503E0730" w14:textId="77777777" w:rsidR="00AE7C51" w:rsidRPr="000B58C0" w:rsidRDefault="00AE7C51" w:rsidP="002E6BF9">
      <w:pPr>
        <w:ind w:right="-76"/>
        <w:rPr>
          <w:rFonts w:cstheme="minorHAnsi"/>
        </w:rPr>
      </w:pPr>
      <w:r w:rsidRPr="000B58C0">
        <w:rPr>
          <w:rFonts w:cstheme="minorHAnsi"/>
        </w:rPr>
        <w:t xml:space="preserve">The </w:t>
      </w:r>
      <w:hyperlink r:id="rId29" w:history="1">
        <w:r w:rsidRPr="000B58C0">
          <w:rPr>
            <w:rFonts w:cstheme="minorHAnsi"/>
          </w:rPr>
          <w:t>Serious Crime Act, 2015</w:t>
        </w:r>
      </w:hyperlink>
      <w:r w:rsidRPr="000B58C0">
        <w:rPr>
          <w:rFonts w:cstheme="minorHAnsi"/>
        </w:rPr>
        <w:t xml:space="preserve"> has updated and extended the law in relation to FGM. The law now covers and protects not only UK nationals, but also anyone who is ‘habitually resident’ in the UK. This refers to a person’s ordinary residence, as opposed to a short, temporary stay in the country. This applies irrespective of whether the person is subject to immigration restrictions or whether they are in the UK lawfully. </w:t>
      </w:r>
    </w:p>
    <w:p w14:paraId="76A6AF00" w14:textId="77777777" w:rsidR="00AE7C51" w:rsidRPr="000B58C0" w:rsidRDefault="000D6AAB" w:rsidP="002E6BF9">
      <w:pPr>
        <w:ind w:right="-76"/>
        <w:rPr>
          <w:rFonts w:cstheme="minorHAnsi"/>
        </w:rPr>
      </w:pPr>
      <w:r w:rsidRPr="000B58C0">
        <w:rPr>
          <w:rFonts w:cstheme="minorHAnsi"/>
        </w:rPr>
        <w:t>T</w:t>
      </w:r>
      <w:r w:rsidR="00AE7C51" w:rsidRPr="000B58C0">
        <w:rPr>
          <w:rFonts w:cstheme="minorHAnsi"/>
        </w:rPr>
        <w:t xml:space="preserve">he Act </w:t>
      </w:r>
      <w:r w:rsidRPr="000B58C0">
        <w:rPr>
          <w:rFonts w:cstheme="minorHAnsi"/>
        </w:rPr>
        <w:t xml:space="preserve">introduces </w:t>
      </w:r>
      <w:r w:rsidR="00AE7C51" w:rsidRPr="000B58C0">
        <w:rPr>
          <w:rFonts w:cstheme="minorHAnsi"/>
        </w:rPr>
        <w:t>a new offence of failing to protect a girl under the age of 16 from FGM. A person is liable if they are ‘responsible’ for a girl at the time when the offence is committed. A ‘responsible’ person will have parental responsibility and have frequent contact with the girl. Alternatively, it is any adult who has assumed responsibility for caring for a girl in the manner of a parent.</w:t>
      </w:r>
    </w:p>
    <w:p w14:paraId="739488C9" w14:textId="031CDC7D" w:rsidR="00AE7C51" w:rsidRDefault="000D6AAB" w:rsidP="002E6BF9">
      <w:pPr>
        <w:ind w:right="-76"/>
        <w:rPr>
          <w:rFonts w:cstheme="minorHAnsi"/>
        </w:rPr>
      </w:pPr>
      <w:r w:rsidRPr="000B58C0">
        <w:rPr>
          <w:rFonts w:cstheme="minorHAnsi"/>
        </w:rPr>
        <w:t>There is a new</w:t>
      </w:r>
      <w:r w:rsidR="00AE7C51" w:rsidRPr="000B58C0">
        <w:rPr>
          <w:rFonts w:cstheme="minorHAnsi"/>
        </w:rPr>
        <w:t xml:space="preserve"> duty on healthcare professionals, </w:t>
      </w:r>
      <w:r w:rsidR="00BC5F82" w:rsidRPr="000B58C0">
        <w:rPr>
          <w:rFonts w:cstheme="minorHAnsi"/>
        </w:rPr>
        <w:t>teachers,</w:t>
      </w:r>
      <w:r w:rsidR="00AE7C51" w:rsidRPr="000B58C0">
        <w:rPr>
          <w:rFonts w:cstheme="minorHAnsi"/>
        </w:rPr>
        <w:t xml:space="preserve"> and social care workers, to notify the police when, in the course of their work, they discover that an act of FGM appears to have been carried out on a girl who is under-18.</w:t>
      </w:r>
    </w:p>
    <w:p w14:paraId="69D5B6AA" w14:textId="77777777" w:rsidR="005952CF" w:rsidRPr="002E6BF9" w:rsidRDefault="005952CF" w:rsidP="005952CF">
      <w:pPr>
        <w:ind w:right="-76"/>
        <w:rPr>
          <w:rFonts w:cstheme="minorHAnsi"/>
        </w:rPr>
      </w:pPr>
      <w:r w:rsidRPr="002E6BF9">
        <w:rPr>
          <w:rFonts w:cstheme="minorHAnsi"/>
        </w:rPr>
        <w:t xml:space="preserve">Health professionals in GP surgeries, sexual health clinics and maternity services are the most likely to encounter a girl or woman who has been subjected to FGM so need to be particularly alert to the following indications, and consider the risk to siblings, children of a woman who has had FGM, and extended family members. </w:t>
      </w:r>
    </w:p>
    <w:p w14:paraId="46CD9377" w14:textId="77777777" w:rsidR="005952CF" w:rsidRPr="002E6BF9" w:rsidRDefault="005952CF" w:rsidP="005952CF">
      <w:pPr>
        <w:ind w:right="-76"/>
        <w:rPr>
          <w:rFonts w:cstheme="minorHAnsi"/>
        </w:rPr>
      </w:pPr>
      <w:r w:rsidRPr="002E6BF9">
        <w:rPr>
          <w:rFonts w:cstheme="minorHAnsi"/>
        </w:rPr>
        <w:t>Indications that FGM may be about to take place include:</w:t>
      </w:r>
    </w:p>
    <w:p w14:paraId="579F11CC" w14:textId="6B55B3BA" w:rsidR="005952CF" w:rsidRPr="002E6BF9" w:rsidRDefault="005952CF" w:rsidP="004A39F5">
      <w:pPr>
        <w:pStyle w:val="ListParagraph"/>
        <w:numPr>
          <w:ilvl w:val="0"/>
          <w:numId w:val="16"/>
        </w:numPr>
        <w:ind w:right="-76"/>
        <w:rPr>
          <w:rFonts w:cstheme="minorHAnsi"/>
        </w:rPr>
      </w:pPr>
      <w:r w:rsidRPr="002E6BF9">
        <w:rPr>
          <w:rFonts w:cstheme="minorHAnsi"/>
        </w:rPr>
        <w:t xml:space="preserve">The family comes from a community that is known to practise </w:t>
      </w:r>
      <w:r w:rsidR="00BC5F82" w:rsidRPr="002E6BF9">
        <w:rPr>
          <w:rFonts w:cstheme="minorHAnsi"/>
        </w:rPr>
        <w:t>FGM.</w:t>
      </w:r>
    </w:p>
    <w:p w14:paraId="0C7AA996" w14:textId="77777777" w:rsidR="005952CF" w:rsidRPr="002E6BF9" w:rsidRDefault="005952CF" w:rsidP="004A39F5">
      <w:pPr>
        <w:pStyle w:val="ListParagraph"/>
        <w:numPr>
          <w:ilvl w:val="0"/>
          <w:numId w:val="16"/>
        </w:numPr>
        <w:ind w:right="-76"/>
        <w:rPr>
          <w:rFonts w:cstheme="minorHAnsi"/>
        </w:rPr>
      </w:pPr>
      <w:r w:rsidRPr="002E6BF9">
        <w:rPr>
          <w:rFonts w:cstheme="minorHAnsi"/>
        </w:rPr>
        <w:t>A child may talk about a long holiday to her country of origin or another country where the practice is prevalent, including African countries and the Middle East</w:t>
      </w:r>
    </w:p>
    <w:p w14:paraId="58C8973D" w14:textId="3E62CC35" w:rsidR="005952CF" w:rsidRPr="002E6BF9" w:rsidRDefault="005952CF" w:rsidP="004A39F5">
      <w:pPr>
        <w:pStyle w:val="ListParagraph"/>
        <w:numPr>
          <w:ilvl w:val="0"/>
          <w:numId w:val="16"/>
        </w:numPr>
        <w:ind w:right="-76"/>
        <w:rPr>
          <w:rFonts w:cstheme="minorHAnsi"/>
        </w:rPr>
      </w:pPr>
      <w:r w:rsidRPr="002E6BF9">
        <w:rPr>
          <w:rFonts w:cstheme="minorHAnsi"/>
        </w:rPr>
        <w:t xml:space="preserve">A child may confide to a professional that she is to have a 'special procedure' or to attend a special </w:t>
      </w:r>
      <w:r w:rsidR="00BC5F82" w:rsidRPr="002E6BF9">
        <w:rPr>
          <w:rFonts w:cstheme="minorHAnsi"/>
        </w:rPr>
        <w:t>occasion.</w:t>
      </w:r>
    </w:p>
    <w:p w14:paraId="225EDE65" w14:textId="32BC730E" w:rsidR="005952CF" w:rsidRPr="002E6BF9" w:rsidRDefault="005952CF" w:rsidP="004A39F5">
      <w:pPr>
        <w:pStyle w:val="ListParagraph"/>
        <w:numPr>
          <w:ilvl w:val="0"/>
          <w:numId w:val="16"/>
        </w:numPr>
        <w:ind w:right="-76"/>
        <w:rPr>
          <w:rFonts w:cstheme="minorHAnsi"/>
        </w:rPr>
      </w:pPr>
      <w:r w:rsidRPr="002E6BF9">
        <w:rPr>
          <w:rFonts w:cstheme="minorHAnsi"/>
        </w:rPr>
        <w:t>Any female child born to a woman who has been subjected to FGM must be considered to be at risk, as must other female children in the extended family</w:t>
      </w:r>
      <w:r w:rsidR="00E619BA">
        <w:rPr>
          <w:rFonts w:cstheme="minorHAnsi"/>
        </w:rPr>
        <w:t>.</w:t>
      </w:r>
    </w:p>
    <w:p w14:paraId="2C869D5D" w14:textId="77777777" w:rsidR="005952CF" w:rsidRPr="002E6BF9" w:rsidRDefault="005952CF" w:rsidP="004A39F5">
      <w:pPr>
        <w:pStyle w:val="ListParagraph"/>
        <w:numPr>
          <w:ilvl w:val="0"/>
          <w:numId w:val="16"/>
        </w:numPr>
        <w:ind w:right="-76"/>
        <w:rPr>
          <w:rFonts w:cstheme="minorHAnsi"/>
        </w:rPr>
      </w:pPr>
      <w:r w:rsidRPr="002E6BF9">
        <w:rPr>
          <w:rFonts w:cstheme="minorHAnsi"/>
        </w:rPr>
        <w:t>Any female child who has a sister who has already have undergone FGM must be considered to be at risk, as must other female children in the extended family.</w:t>
      </w:r>
    </w:p>
    <w:p w14:paraId="434FB600" w14:textId="77777777" w:rsidR="005952CF" w:rsidRPr="002E6BF9" w:rsidRDefault="005952CF" w:rsidP="005952CF">
      <w:pPr>
        <w:ind w:right="-76"/>
        <w:rPr>
          <w:rFonts w:cstheme="minorHAnsi"/>
        </w:rPr>
      </w:pPr>
      <w:r w:rsidRPr="002E6BF9">
        <w:rPr>
          <w:rFonts w:cstheme="minorHAnsi"/>
        </w:rPr>
        <w:t>Indications that FGM may have already taken place include:</w:t>
      </w:r>
    </w:p>
    <w:p w14:paraId="64060733" w14:textId="078BD9AF" w:rsidR="005952CF" w:rsidRPr="002E6BF9" w:rsidRDefault="005952CF" w:rsidP="004A39F5">
      <w:pPr>
        <w:pStyle w:val="ListParagraph"/>
        <w:numPr>
          <w:ilvl w:val="0"/>
          <w:numId w:val="17"/>
        </w:numPr>
        <w:ind w:right="-76"/>
        <w:rPr>
          <w:rFonts w:cstheme="minorHAnsi"/>
        </w:rPr>
      </w:pPr>
      <w:r w:rsidRPr="002E6BF9">
        <w:rPr>
          <w:rFonts w:cstheme="minorHAnsi"/>
        </w:rPr>
        <w:t xml:space="preserve">A child may spend long periods of time away from the classroom during the day with bladder or menstrual </w:t>
      </w:r>
      <w:r w:rsidR="00BC5F82" w:rsidRPr="002E6BF9">
        <w:rPr>
          <w:rFonts w:cstheme="minorHAnsi"/>
        </w:rPr>
        <w:t>problems.</w:t>
      </w:r>
      <w:r w:rsidRPr="002E6BF9">
        <w:rPr>
          <w:rFonts w:cstheme="minorHAnsi"/>
        </w:rPr>
        <w:t xml:space="preserve"> </w:t>
      </w:r>
    </w:p>
    <w:p w14:paraId="564F0A44" w14:textId="4C94A3DF" w:rsidR="005952CF" w:rsidRPr="002E6BF9" w:rsidRDefault="005952CF" w:rsidP="004A39F5">
      <w:pPr>
        <w:pStyle w:val="ListParagraph"/>
        <w:numPr>
          <w:ilvl w:val="0"/>
          <w:numId w:val="17"/>
        </w:numPr>
        <w:ind w:right="-76"/>
        <w:rPr>
          <w:rFonts w:cstheme="minorHAnsi"/>
        </w:rPr>
      </w:pPr>
      <w:r w:rsidRPr="002E6BF9">
        <w:rPr>
          <w:rFonts w:cstheme="minorHAnsi"/>
        </w:rPr>
        <w:t xml:space="preserve">A prolonged absence from school with noticeable behaviour changes on the girl's return could be an indication that a girl has recently undergone </w:t>
      </w:r>
      <w:r w:rsidR="00BC5F82" w:rsidRPr="002E6BF9">
        <w:rPr>
          <w:rFonts w:cstheme="minorHAnsi"/>
        </w:rPr>
        <w:t>FGM.</w:t>
      </w:r>
    </w:p>
    <w:p w14:paraId="3149AB45" w14:textId="6BFBD91F" w:rsidR="005952CF" w:rsidRPr="002E6BF9" w:rsidRDefault="005952CF" w:rsidP="004A39F5">
      <w:pPr>
        <w:pStyle w:val="ListParagraph"/>
        <w:numPr>
          <w:ilvl w:val="0"/>
          <w:numId w:val="17"/>
        </w:numPr>
        <w:ind w:right="-76"/>
        <w:rPr>
          <w:rFonts w:cstheme="minorHAnsi"/>
        </w:rPr>
      </w:pPr>
      <w:r w:rsidRPr="002E6BF9">
        <w:rPr>
          <w:rFonts w:cstheme="minorHAnsi"/>
        </w:rPr>
        <w:t>Professionals also need to be vigilant to the emotional and psychological needs of children who may or are suffering the adverse consequence of the practice (</w:t>
      </w:r>
      <w:r w:rsidR="00BC5F82" w:rsidRPr="002E6BF9">
        <w:rPr>
          <w:rFonts w:cstheme="minorHAnsi"/>
        </w:rPr>
        <w:t>e.g.,</w:t>
      </w:r>
      <w:r w:rsidRPr="002E6BF9">
        <w:rPr>
          <w:rFonts w:cstheme="minorHAnsi"/>
        </w:rPr>
        <w:t xml:space="preserve"> withdrawal, depression, etc.</w:t>
      </w:r>
      <w:r w:rsidRPr="0001308D">
        <w:rPr>
          <w:rFonts w:cstheme="minorHAnsi"/>
        </w:rPr>
        <w:t>)</w:t>
      </w:r>
    </w:p>
    <w:p w14:paraId="723C445D" w14:textId="77777777" w:rsidR="005952CF" w:rsidRPr="002E6BF9" w:rsidRDefault="005952CF" w:rsidP="004A39F5">
      <w:pPr>
        <w:pStyle w:val="ListParagraph"/>
        <w:numPr>
          <w:ilvl w:val="0"/>
          <w:numId w:val="17"/>
        </w:numPr>
        <w:ind w:right="-76"/>
        <w:rPr>
          <w:rFonts w:cstheme="minorHAnsi"/>
        </w:rPr>
      </w:pPr>
      <w:r w:rsidRPr="002E6BF9">
        <w:rPr>
          <w:rFonts w:cstheme="minorHAnsi"/>
        </w:rPr>
        <w:t>A child requiring to be excused from physical exercise lessons without the support of her GP.</w:t>
      </w:r>
    </w:p>
    <w:p w14:paraId="0D179CDF" w14:textId="77777777" w:rsidR="005952CF" w:rsidRPr="002E6BF9" w:rsidRDefault="005952CF" w:rsidP="005952CF">
      <w:pPr>
        <w:ind w:right="-76"/>
        <w:rPr>
          <w:rFonts w:cstheme="minorHAnsi"/>
        </w:rPr>
      </w:pPr>
      <w:r w:rsidRPr="002E6BF9">
        <w:rPr>
          <w:rFonts w:cstheme="minorHAnsi"/>
        </w:rPr>
        <w:t xml:space="preserve">Where a child is thought to be at risk of FGM, professionals should be alert to the need to act quickly, to prevent the child being abused through FGM in the UK or abroad. A referral should be made to the Access and Referral Hub as a potential child protection referral.  </w:t>
      </w:r>
    </w:p>
    <w:p w14:paraId="5B8AFCDD" w14:textId="610D1E0D" w:rsidR="005952CF" w:rsidRDefault="005952CF" w:rsidP="002E6BF9">
      <w:pPr>
        <w:ind w:right="-76"/>
        <w:rPr>
          <w:rFonts w:cstheme="minorHAnsi"/>
        </w:rPr>
      </w:pPr>
      <w:r w:rsidRPr="002E6BF9">
        <w:rPr>
          <w:rFonts w:cstheme="minorHAnsi"/>
        </w:rPr>
        <w:t xml:space="preserve">Further procedures are being developed by a Pan-Bedford Group, which will be available on the </w:t>
      </w:r>
      <w:hyperlink r:id="rId30" w:history="1">
        <w:r w:rsidRPr="00FC2346">
          <w:rPr>
            <w:rStyle w:val="Hyperlink"/>
            <w:rFonts w:cs="Arial"/>
            <w:noProof/>
          </w:rPr>
          <w:t>CBSCB website</w:t>
        </w:r>
      </w:hyperlink>
      <w:r w:rsidRPr="00FC2346">
        <w:rPr>
          <w:rStyle w:val="Hyperlink"/>
          <w:rFonts w:cs="Arial"/>
          <w:noProof/>
        </w:rPr>
        <w:t xml:space="preserve"> </w:t>
      </w:r>
      <w:r w:rsidRPr="002E6BF9">
        <w:rPr>
          <w:rFonts w:cstheme="minorHAnsi"/>
        </w:rPr>
        <w:t>when complete.</w:t>
      </w:r>
    </w:p>
    <w:p w14:paraId="4F46D5B4" w14:textId="77777777" w:rsidR="00FD1FCC" w:rsidRDefault="00FD1FCC" w:rsidP="002E6BF9">
      <w:pPr>
        <w:ind w:right="-76"/>
        <w:rPr>
          <w:rFonts w:cstheme="minorHAnsi"/>
        </w:rPr>
      </w:pPr>
    </w:p>
    <w:p w14:paraId="12F9E58A" w14:textId="77777777" w:rsidR="008F74F2" w:rsidRPr="0001308D" w:rsidRDefault="008F74F2" w:rsidP="004A39F5">
      <w:pPr>
        <w:pStyle w:val="Subtitle"/>
        <w:numPr>
          <w:ilvl w:val="0"/>
          <w:numId w:val="19"/>
        </w:numPr>
        <w:rPr>
          <w:b/>
        </w:rPr>
      </w:pPr>
      <w:r w:rsidRPr="0001308D">
        <w:rPr>
          <w:b/>
        </w:rPr>
        <w:t>Chi</w:t>
      </w:r>
      <w:r w:rsidR="0001308D" w:rsidRPr="0001308D">
        <w:rPr>
          <w:b/>
        </w:rPr>
        <w:t>ldren at risk of Radicalisation</w:t>
      </w:r>
    </w:p>
    <w:p w14:paraId="17E79E86" w14:textId="77777777" w:rsidR="0001308D" w:rsidRPr="00287078" w:rsidRDefault="0001308D" w:rsidP="0001308D">
      <w:pPr>
        <w:ind w:right="-76"/>
        <w:rPr>
          <w:rFonts w:cstheme="minorHAnsi"/>
        </w:rPr>
      </w:pPr>
      <w:r w:rsidRPr="00287078">
        <w:rPr>
          <w:rFonts w:cstheme="minorHAnsi"/>
        </w:rPr>
        <w:t>Radicalisation is defined as the process by which people come to support terrorism and violent extremism and, in some cases, to then participate in terrorist groups.</w:t>
      </w:r>
      <w:r>
        <w:rPr>
          <w:rFonts w:cstheme="minorHAnsi"/>
        </w:rPr>
        <w:t xml:space="preserve"> </w:t>
      </w:r>
      <w:r w:rsidRPr="00287078">
        <w:rPr>
          <w:rFonts w:cstheme="minorHAnsi"/>
        </w:rPr>
        <w:t xml:space="preserve">The process of radicalisation is different for every individual and can take place over an extended period or within a very short time frame. </w:t>
      </w:r>
    </w:p>
    <w:p w14:paraId="2BB947C8" w14:textId="3CC89BBA" w:rsidR="0001308D" w:rsidRPr="005D51AA" w:rsidRDefault="0001308D" w:rsidP="0001308D">
      <w:pPr>
        <w:ind w:right="-76"/>
        <w:rPr>
          <w:rFonts w:cstheme="minorHAnsi"/>
        </w:rPr>
      </w:pPr>
      <w:r w:rsidRPr="005D51AA">
        <w:rPr>
          <w:rFonts w:cs="Arial"/>
        </w:rPr>
        <w:t xml:space="preserve">While the risk </w:t>
      </w:r>
      <w:r>
        <w:rPr>
          <w:rFonts w:cs="Arial"/>
        </w:rPr>
        <w:t xml:space="preserve">of radicalisation </w:t>
      </w:r>
      <w:r w:rsidRPr="005D51AA">
        <w:rPr>
          <w:rFonts w:cs="Arial"/>
        </w:rPr>
        <w:t xml:space="preserve">may raise </w:t>
      </w:r>
      <w:r>
        <w:rPr>
          <w:rFonts w:cs="Arial"/>
        </w:rPr>
        <w:t xml:space="preserve">serious </w:t>
      </w:r>
      <w:r w:rsidRPr="005D51AA">
        <w:rPr>
          <w:rFonts w:cs="Arial"/>
        </w:rPr>
        <w:t>security issues,</w:t>
      </w:r>
      <w:r>
        <w:rPr>
          <w:rFonts w:cs="Arial"/>
        </w:rPr>
        <w:t xml:space="preserve"> children and young people may still need the help and support that can be provided through Early Help, Child in </w:t>
      </w:r>
      <w:r w:rsidR="00BC5F82">
        <w:rPr>
          <w:rFonts w:cs="Arial"/>
        </w:rPr>
        <w:t>Need,</w:t>
      </w:r>
      <w:r>
        <w:rPr>
          <w:rFonts w:cs="Arial"/>
        </w:rPr>
        <w:t xml:space="preserve"> and </w:t>
      </w:r>
      <w:r w:rsidR="00951C8F">
        <w:rPr>
          <w:rFonts w:cs="Arial"/>
        </w:rPr>
        <w:t xml:space="preserve">safeguarding </w:t>
      </w:r>
      <w:r w:rsidR="00951C8F" w:rsidRPr="005D51AA">
        <w:rPr>
          <w:rFonts w:cs="Arial"/>
        </w:rPr>
        <w:t>services</w:t>
      </w:r>
      <w:r>
        <w:rPr>
          <w:rFonts w:cs="Arial"/>
        </w:rPr>
        <w:t>. T</w:t>
      </w:r>
      <w:r w:rsidRPr="005D51AA">
        <w:rPr>
          <w:rFonts w:cs="Arial"/>
        </w:rPr>
        <w:t xml:space="preserve">he process should be seen as </w:t>
      </w:r>
      <w:r>
        <w:rPr>
          <w:rFonts w:cs="Arial"/>
        </w:rPr>
        <w:t>the same as for other children with welfare or safeguarding needs.</w:t>
      </w:r>
    </w:p>
    <w:p w14:paraId="7E0399F8" w14:textId="77777777" w:rsidR="0001308D" w:rsidRDefault="0001308D" w:rsidP="0001308D">
      <w:pPr>
        <w:ind w:right="-76"/>
        <w:rPr>
          <w:rFonts w:cstheme="minorHAnsi"/>
        </w:rPr>
      </w:pPr>
      <w:r w:rsidRPr="00590892">
        <w:rPr>
          <w:rFonts w:cstheme="minorHAnsi"/>
        </w:rPr>
        <w:t>The national Prevent strategy emphasises the importance of a multi-agency partnership to monitor activity and risks</w:t>
      </w:r>
      <w:r>
        <w:rPr>
          <w:rFonts w:cstheme="minorHAnsi"/>
        </w:rPr>
        <w:t xml:space="preserve">, which should </w:t>
      </w:r>
      <w:r w:rsidRPr="00590892">
        <w:rPr>
          <w:rFonts w:cstheme="minorHAnsi"/>
        </w:rPr>
        <w:t xml:space="preserve">include Children's Services. </w:t>
      </w:r>
      <w:r>
        <w:rPr>
          <w:rFonts w:cstheme="minorHAnsi"/>
        </w:rPr>
        <w:t xml:space="preserve">The </w:t>
      </w:r>
      <w:r w:rsidRPr="003E0150">
        <w:rPr>
          <w:rFonts w:cstheme="minorHAnsi"/>
        </w:rPr>
        <w:t>Channel programme is an initiative led by the Police and provide</w:t>
      </w:r>
      <w:r w:rsidRPr="00590892">
        <w:rPr>
          <w:rFonts w:cstheme="minorHAnsi"/>
        </w:rPr>
        <w:t>s</w:t>
      </w:r>
      <w:r w:rsidRPr="003E0150">
        <w:rPr>
          <w:rFonts w:cstheme="minorHAnsi"/>
        </w:rPr>
        <w:t xml:space="preserve"> support to those at risk of being drawn into violent extremism. </w:t>
      </w:r>
      <w:r w:rsidRPr="00590892">
        <w:rPr>
          <w:rFonts w:cstheme="minorHAnsi"/>
        </w:rPr>
        <w:t xml:space="preserve">Young people at risk of being radicalised are likely to be exposed to safeguarding risks or have other needs which require intervention from either Early Help or Children’s Social Care. </w:t>
      </w:r>
    </w:p>
    <w:p w14:paraId="6B36C8E2" w14:textId="77777777" w:rsidR="0001308D" w:rsidRPr="0001308D" w:rsidRDefault="0001308D" w:rsidP="0001308D">
      <w:pPr>
        <w:ind w:right="-76"/>
        <w:rPr>
          <w:rFonts w:cstheme="minorHAnsi"/>
        </w:rPr>
      </w:pPr>
      <w:r w:rsidRPr="0001308D">
        <w:rPr>
          <w:rFonts w:cstheme="minorHAnsi"/>
        </w:rPr>
        <w:t xml:space="preserve">Any professional who is aware of a young person at risk of radicalisation, for example as a result of observed behaviour or reports of conversations to suggest the child supports terrorism and/or violent extremism, must report these concerns to the named or designated safeguarding professional in their organisation or agency. Professionals should share their concerns with child and family where there is no immediate risk of harm to gain understanding of the child’s behaviour / conversation to avoid misunderstanding. </w:t>
      </w:r>
    </w:p>
    <w:p w14:paraId="2FC587CE" w14:textId="77777777" w:rsidR="0001308D" w:rsidRDefault="0001308D" w:rsidP="0001308D">
      <w:pPr>
        <w:ind w:right="-76"/>
        <w:rPr>
          <w:rFonts w:cstheme="minorHAnsi"/>
        </w:rPr>
      </w:pPr>
      <w:r w:rsidRPr="0001308D">
        <w:rPr>
          <w:rFonts w:cstheme="minorHAnsi"/>
        </w:rPr>
        <w:t>All case should be referred into the Access and Referral Hub in the first instance in line with other safeguarding concerns.</w:t>
      </w:r>
      <w:r>
        <w:rPr>
          <w:rFonts w:cstheme="minorHAnsi"/>
        </w:rPr>
        <w:t xml:space="preserve"> </w:t>
      </w:r>
    </w:p>
    <w:p w14:paraId="47F7AD7F" w14:textId="6E1EAD56" w:rsidR="0001308D" w:rsidRPr="0001308D" w:rsidRDefault="0001308D" w:rsidP="0001308D">
      <w:pPr>
        <w:rPr>
          <w:highlight w:val="cyan"/>
        </w:rPr>
      </w:pPr>
      <w:r w:rsidRPr="00590892">
        <w:rPr>
          <w:rFonts w:cstheme="minorHAnsi"/>
        </w:rPr>
        <w:t>In exceptional cases, it may be considered that a child or young person is</w:t>
      </w:r>
      <w:r>
        <w:rPr>
          <w:rFonts w:cstheme="minorHAnsi"/>
        </w:rPr>
        <w:t xml:space="preserve"> already</w:t>
      </w:r>
      <w:r w:rsidRPr="00590892">
        <w:rPr>
          <w:rFonts w:cstheme="minorHAnsi"/>
        </w:rPr>
        <w:t xml:space="preserve"> involved or potentially involved in supporting or pursuing extremist behaviour. This may be, for example, where the child is part of a family with known extremists (</w:t>
      </w:r>
      <w:r w:rsidR="00BC5F82" w:rsidRPr="00590892">
        <w:rPr>
          <w:rFonts w:cstheme="minorHAnsi"/>
        </w:rPr>
        <w:t>e.g.,</w:t>
      </w:r>
      <w:r w:rsidRPr="00590892">
        <w:rPr>
          <w:rFonts w:cstheme="minorHAnsi"/>
        </w:rPr>
        <w:t xml:space="preserve"> people who are currently subject to criminal proceedings or who have been convicted of terrorism related offences). Where this is the case, a referral must be made to </w:t>
      </w:r>
      <w:r>
        <w:rPr>
          <w:rFonts w:cstheme="minorHAnsi"/>
        </w:rPr>
        <w:t xml:space="preserve">the </w:t>
      </w:r>
      <w:r w:rsidRPr="002B6EA4">
        <w:t xml:space="preserve">Access and Referral Hub </w:t>
      </w:r>
      <w:r w:rsidRPr="00590892">
        <w:rPr>
          <w:rFonts w:cstheme="minorHAnsi"/>
        </w:rPr>
        <w:t>and the police must be informed</w:t>
      </w:r>
      <w:r>
        <w:rPr>
          <w:rFonts w:cstheme="minorHAnsi"/>
        </w:rPr>
        <w:t xml:space="preserve"> as soon as possible</w:t>
      </w:r>
      <w:r w:rsidRPr="00590892">
        <w:rPr>
          <w:rFonts w:cstheme="minorHAnsi"/>
        </w:rPr>
        <w:t xml:space="preserve">. </w:t>
      </w:r>
      <w:r>
        <w:rPr>
          <w:rFonts w:cstheme="minorHAnsi"/>
        </w:rPr>
        <w:t xml:space="preserve"> </w:t>
      </w:r>
      <w:r>
        <w:rPr>
          <w:rFonts w:cs="Arial"/>
        </w:rPr>
        <w:t xml:space="preserve">It may be </w:t>
      </w:r>
      <w:r w:rsidRPr="005D51AA">
        <w:rPr>
          <w:rFonts w:cs="Arial"/>
        </w:rPr>
        <w:t>that sharing information about the concerns with the parents may increase the risk to the child and therefore may not be appropriate at the referral stage</w:t>
      </w:r>
      <w:r>
        <w:rPr>
          <w:rFonts w:cs="Arial"/>
        </w:rPr>
        <w:t>.</w:t>
      </w:r>
      <w:r w:rsidRPr="005D51AA">
        <w:rPr>
          <w:rFonts w:cs="Arial"/>
        </w:rPr>
        <w:t xml:space="preserve"> </w:t>
      </w:r>
      <w:r>
        <w:rPr>
          <w:rFonts w:cs="Arial"/>
        </w:rPr>
        <w:t xml:space="preserve"> More information about radicalisation can be found on </w:t>
      </w:r>
      <w:hyperlink r:id="rId31" w:history="1">
        <w:r>
          <w:rPr>
            <w:rStyle w:val="Hyperlink"/>
            <w:rFonts w:cs="Arial"/>
          </w:rPr>
          <w:t>CBSCB website</w:t>
        </w:r>
      </w:hyperlink>
    </w:p>
    <w:p w14:paraId="03C7BBCE" w14:textId="0C27D378" w:rsidR="008F74F2" w:rsidRDefault="008F74F2" w:rsidP="004A39F5">
      <w:pPr>
        <w:pStyle w:val="Subtitle"/>
        <w:numPr>
          <w:ilvl w:val="0"/>
          <w:numId w:val="19"/>
        </w:numPr>
        <w:rPr>
          <w:b/>
        </w:rPr>
      </w:pPr>
      <w:r w:rsidRPr="00F02445">
        <w:rPr>
          <w:b/>
        </w:rPr>
        <w:t>Children at risk of child sexual exploitation</w:t>
      </w:r>
      <w:r w:rsidR="007E7867" w:rsidRPr="00F02445">
        <w:rPr>
          <w:b/>
        </w:rPr>
        <w:t xml:space="preserve"> (CSE</w:t>
      </w:r>
      <w:r w:rsidR="007518EE">
        <w:rPr>
          <w:b/>
        </w:rPr>
        <w:t>)</w:t>
      </w:r>
    </w:p>
    <w:p w14:paraId="593941AD" w14:textId="77777777" w:rsidR="00041B57" w:rsidRDefault="00041B57" w:rsidP="00041B57">
      <w:r>
        <w:t xml:space="preserve">Where there are concerns that a child or young person is at risk of sexual exploitation, the Bedfordshire Child Exploitation Tool, available to professionals via the CBSCB website, must be completed. This is also then reflected on to the Children’s Services electronic database. This tool offers prompts to identify risk factors and provides guidance as to indicators that professionals should consider in respect of CSE to inform their assessment of risk. If there is evidence of modern-day slavery, a National Referral Mechanism (NRM) referral will need to be completed. Professionals should also consider referrals to services such as iCash, Link to Change and VERU YIS team to ensure the child/young person and family have sufficient support. If the concerns about exploitation have arisen due to a significant incident, a strategy meeting will need to be held. Whereby there are more than one young person impacted upon by a significant or ongoing incident, consideration for a complex strategy meeting will be needed to ensure location/perpetrator specific disruption and safety plans can be implemented. </w:t>
      </w:r>
    </w:p>
    <w:p w14:paraId="0D55744F" w14:textId="77777777" w:rsidR="00041B57" w:rsidRDefault="00041B57" w:rsidP="00041B57">
      <w:r>
        <w:t xml:space="preserve">Whereby external agencies have concerns regarding CSE, they should complete a referral to the Access and Referral Hub, as for any other child where there are safeguarding concerns, to allow a decision to be made about Children’s Services intervention. External agencies can also lead on completing the Bedfordshire Child Exploitation Tool and submit this to the Access &amp; Referral Hub to ensure that safeguarding measures can be appropriately taken where needed. </w:t>
      </w:r>
    </w:p>
    <w:p w14:paraId="32EADDE0" w14:textId="77777777" w:rsidR="00041B57" w:rsidRDefault="00041B57" w:rsidP="00041B57">
      <w:r>
        <w:t xml:space="preserve">The Child Sexual Exploitation &amp; Missing SPOC meeting is held fortnightly to discuss individual cases and the Child Exploitation &amp; Missing meeting (CEM) to discuss trends, disruption and forms of intervention is held monthly. The SPOC meeting is used to discuss concerns for young people who regularly go missing and/or who are being sexually exploited. The exploitation and missing Coordinator will liaise closely with social workers and team managers to ensure that there are clear plans in place for any children/young people who are discussed at the SPOC meetings. The CEM is informed by intelligence that is submitted to the Police by professionals and members of the public. </w:t>
      </w:r>
    </w:p>
    <w:p w14:paraId="6EE8564B" w14:textId="38ABB682" w:rsidR="00041B57" w:rsidRPr="00041B57" w:rsidRDefault="00041B57" w:rsidP="00041B57">
      <w:r>
        <w:t xml:space="preserve">More information about child sexual exploitation can be found on the dedicated page on the CBSCB Website: </w:t>
      </w:r>
      <w:hyperlink r:id="rId32" w:history="1">
        <w:r w:rsidRPr="00041B57">
          <w:rPr>
            <w:rStyle w:val="Hyperlink"/>
          </w:rPr>
          <w:t>Child Sexual Exploitation</w:t>
        </w:r>
      </w:hyperlink>
    </w:p>
    <w:p w14:paraId="31588691" w14:textId="479055DC" w:rsidR="00891050" w:rsidRDefault="00EE23DE" w:rsidP="00891050">
      <w:pPr>
        <w:pStyle w:val="ListParagraph"/>
        <w:numPr>
          <w:ilvl w:val="0"/>
          <w:numId w:val="19"/>
        </w:numPr>
        <w:ind w:right="-76"/>
        <w:rPr>
          <w:rStyle w:val="Hyperlink"/>
          <w:rFonts w:asciiTheme="majorHAnsi" w:hAnsiTheme="majorHAnsi"/>
          <w:b/>
          <w:bCs/>
          <w:i/>
          <w:iCs/>
          <w:color w:val="4F81BD" w:themeColor="accent1"/>
          <w:sz w:val="24"/>
          <w:szCs w:val="24"/>
          <w:u w:val="none"/>
        </w:rPr>
      </w:pPr>
      <w:r w:rsidRPr="00EE23DE">
        <w:rPr>
          <w:rStyle w:val="Hyperlink"/>
          <w:rFonts w:asciiTheme="majorHAnsi" w:hAnsiTheme="majorHAnsi"/>
          <w:b/>
          <w:bCs/>
          <w:i/>
          <w:iCs/>
          <w:color w:val="4F81BD" w:themeColor="accent1"/>
          <w:sz w:val="24"/>
          <w:szCs w:val="24"/>
          <w:u w:val="none"/>
        </w:rPr>
        <w:t>Children who go missing</w:t>
      </w:r>
    </w:p>
    <w:p w14:paraId="671252CF" w14:textId="5880BE0A" w:rsidR="00891050" w:rsidRPr="00891050" w:rsidRDefault="00891050" w:rsidP="00891050">
      <w:pPr>
        <w:ind w:right="-76"/>
        <w:rPr>
          <w:rStyle w:val="Hyperlink"/>
          <w:rFonts w:cstheme="minorHAnsi"/>
          <w:color w:val="000000" w:themeColor="text1"/>
          <w:u w:val="none"/>
        </w:rPr>
      </w:pPr>
      <w:r w:rsidRPr="00891050">
        <w:rPr>
          <w:rStyle w:val="Hyperlink"/>
          <w:rFonts w:cstheme="minorHAnsi"/>
          <w:color w:val="000000" w:themeColor="text1"/>
          <w:u w:val="none"/>
        </w:rPr>
        <w:t xml:space="preserve">Children and young people who go missing in Central Bedfordshire are responded to in accordance with the Bedford Borough, Central Bedfordshire Safeguarding Children Board Safeguarding Children and Young People who Run Away and go missing from Home and Care protocol. Please click here for </w:t>
      </w:r>
      <w:hyperlink r:id="rId33" w:history="1">
        <w:r w:rsidRPr="00891050">
          <w:rPr>
            <w:rStyle w:val="Hyperlink"/>
            <w:rFonts w:cstheme="minorHAnsi"/>
            <w:color w:val="0000FF"/>
          </w:rPr>
          <w:t>CBSCB protocol</w:t>
        </w:r>
      </w:hyperlink>
      <w:r w:rsidRPr="00891050">
        <w:rPr>
          <w:rStyle w:val="Hyperlink"/>
          <w:rFonts w:cstheme="minorHAnsi"/>
          <w:color w:val="000000" w:themeColor="text1"/>
          <w:u w:val="none"/>
        </w:rPr>
        <w:t xml:space="preserve">. </w:t>
      </w:r>
    </w:p>
    <w:p w14:paraId="1FC26DC5" w14:textId="77777777" w:rsidR="00891050" w:rsidRPr="00891050" w:rsidRDefault="00891050" w:rsidP="00891050">
      <w:pPr>
        <w:ind w:right="-76"/>
        <w:rPr>
          <w:rStyle w:val="Hyperlink"/>
          <w:rFonts w:cstheme="minorHAnsi"/>
          <w:color w:val="000000" w:themeColor="text1"/>
          <w:u w:val="none"/>
        </w:rPr>
      </w:pPr>
      <w:r w:rsidRPr="00891050">
        <w:rPr>
          <w:rStyle w:val="Hyperlink"/>
          <w:rFonts w:cstheme="minorHAnsi"/>
          <w:color w:val="000000" w:themeColor="text1"/>
          <w:u w:val="none"/>
        </w:rPr>
        <w:t xml:space="preserve">Repeatedly going missing should not be viewed as a normal pattern of behaviour. For example, repeat episodes of a child/young person going missing could indicate exploitation concerns. A referral for support under Early Help or statutory Children’s Services should be made whereby there are concerns about repeat missing episodes and/or exploitation. If a child/young person has been missing for over 24 hours or three or more times within a 90-day period, a strategy meeting will be held, and consideration will be made for the child and family to be supported under Child in Need processes. </w:t>
      </w:r>
    </w:p>
    <w:p w14:paraId="1026062E" w14:textId="77777777" w:rsidR="00891050" w:rsidRPr="00891050" w:rsidRDefault="00891050" w:rsidP="00891050">
      <w:pPr>
        <w:ind w:right="-76"/>
        <w:rPr>
          <w:rStyle w:val="Hyperlink"/>
          <w:rFonts w:cstheme="minorHAnsi"/>
          <w:color w:val="000000" w:themeColor="text1"/>
          <w:u w:val="none"/>
        </w:rPr>
      </w:pPr>
      <w:r w:rsidRPr="00891050">
        <w:rPr>
          <w:rStyle w:val="Hyperlink"/>
          <w:rFonts w:cstheme="minorHAnsi"/>
          <w:color w:val="000000" w:themeColor="text1"/>
          <w:u w:val="none"/>
        </w:rPr>
        <w:t xml:space="preserve">When a child/young person whose whereabouts are unknown are reported to the police, the police will categorise that child/young person as ‘missing’ or ‘absent’ using the Association of Chief Police Officers definitions. All missing people under the age of 18 years will be classified as at least an ‘amber’ on the Police risk assessment. Where there is an immediate threat to life or the risk of harm is assessed as being immediate, the missing child may be raised to a ‘red’ on their risk assessment. </w:t>
      </w:r>
    </w:p>
    <w:p w14:paraId="17581698" w14:textId="62BF56B8" w:rsidR="00891050" w:rsidRPr="00891050" w:rsidRDefault="00891050" w:rsidP="00891050">
      <w:pPr>
        <w:ind w:right="-76"/>
        <w:rPr>
          <w:rStyle w:val="Hyperlink"/>
          <w:rFonts w:cstheme="minorHAnsi"/>
          <w:color w:val="000000" w:themeColor="text1"/>
          <w:u w:val="none"/>
        </w:rPr>
      </w:pPr>
      <w:r w:rsidRPr="00891050">
        <w:rPr>
          <w:rStyle w:val="Hyperlink"/>
          <w:rFonts w:cstheme="minorHAnsi"/>
          <w:color w:val="000000" w:themeColor="text1"/>
          <w:u w:val="none"/>
        </w:rPr>
        <w:t xml:space="preserve">These definitions are as follows: Missing - “Anyone whose whereabouts cannot be established and where the circumstances are out of character, or the context suggests the person may be subject of crime or at risk of harm to themselves or another” or Absent – “A person not at a place where they are expected or required to be and where there is no apparent </w:t>
      </w:r>
      <w:r w:rsidR="00BC5F82" w:rsidRPr="00891050">
        <w:rPr>
          <w:rStyle w:val="Hyperlink"/>
          <w:rFonts w:cstheme="minorHAnsi"/>
          <w:color w:val="000000" w:themeColor="text1"/>
          <w:u w:val="none"/>
        </w:rPr>
        <w:t>risk”.</w:t>
      </w:r>
    </w:p>
    <w:p w14:paraId="073ABEAE" w14:textId="2A65FBB6" w:rsidR="00891050" w:rsidRPr="00891050" w:rsidRDefault="00891050" w:rsidP="00891050">
      <w:pPr>
        <w:ind w:right="-76"/>
        <w:rPr>
          <w:rStyle w:val="Hyperlink"/>
          <w:rFonts w:cstheme="minorHAnsi"/>
          <w:color w:val="000000" w:themeColor="text1"/>
          <w:u w:val="none"/>
        </w:rPr>
      </w:pPr>
      <w:r w:rsidRPr="00891050">
        <w:rPr>
          <w:rStyle w:val="Hyperlink"/>
          <w:rFonts w:cstheme="minorHAnsi"/>
          <w:color w:val="000000" w:themeColor="text1"/>
          <w:u w:val="none"/>
        </w:rPr>
        <w:t>The Statutory Guidance on Children Who Run Away or Go Missing from Home or Care 2014 is issued under Section 7 of the Local Authority Social Services Act 1970 and states that local authorities must offer an independent return interview to all children who run away or go missing from their family home or care’. In Central Bedfordshire, any young person who has been reported as missing or absent to the police or to another organisation will be offered a return home interview by our independent return home interview service. The return home interview service will accept referrals via the access and referral hub, parents/</w:t>
      </w:r>
      <w:r w:rsidR="00BC5F82" w:rsidRPr="00891050">
        <w:rPr>
          <w:rStyle w:val="Hyperlink"/>
          <w:rFonts w:cstheme="minorHAnsi"/>
          <w:color w:val="000000" w:themeColor="text1"/>
          <w:u w:val="none"/>
        </w:rPr>
        <w:t>carers,</w:t>
      </w:r>
      <w:r w:rsidRPr="00891050">
        <w:rPr>
          <w:rStyle w:val="Hyperlink"/>
          <w:rFonts w:cstheme="minorHAnsi"/>
          <w:color w:val="000000" w:themeColor="text1"/>
          <w:u w:val="none"/>
        </w:rPr>
        <w:t xml:space="preserve"> and professionals.</w:t>
      </w:r>
    </w:p>
    <w:p w14:paraId="7758D67B" w14:textId="77777777" w:rsidR="00A4232B" w:rsidRPr="00DA6BE2" w:rsidRDefault="00A4232B" w:rsidP="004A39F5">
      <w:pPr>
        <w:pStyle w:val="ListParagraph"/>
        <w:numPr>
          <w:ilvl w:val="0"/>
          <w:numId w:val="19"/>
        </w:numPr>
        <w:ind w:right="-76"/>
        <w:rPr>
          <w:rFonts w:asciiTheme="majorHAnsi" w:hAnsiTheme="majorHAnsi"/>
          <w:b/>
          <w:i/>
          <w:color w:val="4F81BD" w:themeColor="accent1"/>
          <w:sz w:val="24"/>
          <w:szCs w:val="24"/>
        </w:rPr>
      </w:pPr>
      <w:r w:rsidRPr="00DA6BE2">
        <w:rPr>
          <w:rFonts w:asciiTheme="majorHAnsi" w:hAnsiTheme="majorHAnsi"/>
          <w:b/>
          <w:i/>
          <w:color w:val="4F81BD" w:themeColor="accent1"/>
          <w:sz w:val="24"/>
          <w:szCs w:val="24"/>
        </w:rPr>
        <w:t>Honour Based Abuse and Forced Marriage</w:t>
      </w:r>
    </w:p>
    <w:p w14:paraId="2629343B" w14:textId="77777777" w:rsidR="00A4232B" w:rsidRPr="000134DA" w:rsidRDefault="00A4232B" w:rsidP="00EE23DE">
      <w:pPr>
        <w:ind w:right="-76"/>
      </w:pPr>
      <w:r w:rsidRPr="000134DA">
        <w:t xml:space="preserve">Honour Based Abuse (HBA) is a crime or incident that has been committed to protect or defend the honour of the family or </w:t>
      </w:r>
      <w:r w:rsidR="00951C8F" w:rsidRPr="000134DA">
        <w:t>community.</w:t>
      </w:r>
      <w:r w:rsidRPr="000134DA">
        <w:t xml:space="preserve"> Identifying that a crime or incident may be ‘honour based’ is key to being able to respond to it appropriately and correctly and ensuring that the correct support is given to those involved. </w:t>
      </w:r>
    </w:p>
    <w:p w14:paraId="15C5858A" w14:textId="77777777" w:rsidR="00A4232B" w:rsidRPr="000134DA" w:rsidRDefault="00A4232B" w:rsidP="00EE23DE">
      <w:pPr>
        <w:ind w:right="-76"/>
      </w:pPr>
      <w:r w:rsidRPr="000134DA">
        <w:t>IZZAT is a term commonly used within the cultures associated with Honour Based Abuse. IZZAT aka Family Honour is very impactive on the victim and plays a large part in motivating the families’ behaviour and actions.  The Honour code is an unwritten code of conduct that involves loss of face on someone’s part and if offended against is very serious for the victim, especially in groups of the community where loyalty is considered paramount.</w:t>
      </w:r>
    </w:p>
    <w:p w14:paraId="55A0CB42" w14:textId="77777777" w:rsidR="00A4232B" w:rsidRPr="000134DA" w:rsidRDefault="00A4232B" w:rsidP="00EE23DE">
      <w:pPr>
        <w:ind w:right="-76"/>
      </w:pPr>
      <w:r w:rsidRPr="000134DA">
        <w:t>Cultures in which HBA exist sometimes also practice forced marriage, and do not accept that a woman can have a partner before marriage or that they can choose their own spouse. Remember that where there is a forced marriage, there is likely to be a rape.</w:t>
      </w:r>
    </w:p>
    <w:p w14:paraId="14A291CC" w14:textId="77777777" w:rsidR="00A4232B" w:rsidRPr="000134DA" w:rsidRDefault="00A4232B" w:rsidP="00EE23DE">
      <w:pPr>
        <w:ind w:right="-76"/>
      </w:pPr>
      <w:r w:rsidRPr="000134DA">
        <w:t xml:space="preserve">Honour Based Abuse can be distinguished from other forms of violence as it is often committed with some degree of approval and/or collusion from family and/or community members. Examples of HBA may include murder, un-explained death (suicide), fear of or actual forced marriage, coercive control, child abuse, domestic abuse, rape, kidnapping, false imprisonment, threats to kill, assault, harassment, forced abortion. </w:t>
      </w:r>
    </w:p>
    <w:p w14:paraId="3BC00B63" w14:textId="77777777" w:rsidR="00A4232B" w:rsidRPr="000134DA" w:rsidRDefault="00A4232B" w:rsidP="00EE23DE">
      <w:pPr>
        <w:ind w:right="-76"/>
      </w:pPr>
      <w:r w:rsidRPr="000134DA">
        <w:t>Any act may cause HBA but those commonly found are: -</w:t>
      </w:r>
    </w:p>
    <w:p w14:paraId="5181AB5B" w14:textId="77777777" w:rsidR="00A4232B" w:rsidRDefault="00A4232B" w:rsidP="004A39F5">
      <w:pPr>
        <w:pStyle w:val="ListParagraph"/>
        <w:numPr>
          <w:ilvl w:val="0"/>
          <w:numId w:val="21"/>
        </w:numPr>
        <w:ind w:right="-76"/>
      </w:pPr>
      <w:r w:rsidRPr="000134DA">
        <w:t>Dishonourable Behaviours</w:t>
      </w:r>
      <w:r w:rsidRPr="000134DA">
        <w:tab/>
      </w:r>
    </w:p>
    <w:p w14:paraId="7697AC74" w14:textId="77777777" w:rsidR="00A4232B" w:rsidRDefault="00A4232B" w:rsidP="004A39F5">
      <w:pPr>
        <w:pStyle w:val="ListParagraph"/>
        <w:numPr>
          <w:ilvl w:val="0"/>
          <w:numId w:val="21"/>
        </w:numPr>
        <w:ind w:right="-76"/>
      </w:pPr>
      <w:r w:rsidRPr="000134DA">
        <w:t>Defying Parental Responsibility</w:t>
      </w:r>
      <w:r w:rsidRPr="000134DA">
        <w:tab/>
      </w:r>
    </w:p>
    <w:p w14:paraId="33BFDBA6" w14:textId="6C7506AA" w:rsidR="00A4232B" w:rsidRDefault="00A4232B" w:rsidP="004A39F5">
      <w:pPr>
        <w:pStyle w:val="ListParagraph"/>
        <w:numPr>
          <w:ilvl w:val="0"/>
          <w:numId w:val="21"/>
        </w:numPr>
        <w:ind w:right="-76"/>
      </w:pPr>
      <w:r>
        <w:t>Use of Drugs or AlcoholSmoking</w:t>
      </w:r>
      <w:r>
        <w:tab/>
      </w:r>
    </w:p>
    <w:p w14:paraId="625A2C5F" w14:textId="77777777" w:rsidR="00A4232B" w:rsidRPr="000134DA" w:rsidRDefault="00A4232B" w:rsidP="004A39F5">
      <w:pPr>
        <w:pStyle w:val="ListParagraph"/>
        <w:numPr>
          <w:ilvl w:val="0"/>
          <w:numId w:val="21"/>
        </w:numPr>
        <w:ind w:right="-76"/>
      </w:pPr>
      <w:r w:rsidRPr="000134DA">
        <w:t>Declaring Sexuality</w:t>
      </w:r>
    </w:p>
    <w:p w14:paraId="386513C6" w14:textId="77777777" w:rsidR="00A4232B" w:rsidRDefault="00A4232B" w:rsidP="004A39F5">
      <w:pPr>
        <w:pStyle w:val="ListParagraph"/>
        <w:numPr>
          <w:ilvl w:val="0"/>
          <w:numId w:val="21"/>
        </w:numPr>
        <w:ind w:right="-76"/>
      </w:pPr>
      <w:r w:rsidRPr="000134DA">
        <w:t>Girlfriend/Boyfriend</w:t>
      </w:r>
      <w:r w:rsidRPr="000134DA">
        <w:tab/>
      </w:r>
    </w:p>
    <w:p w14:paraId="18B475EA" w14:textId="77777777" w:rsidR="00A4232B" w:rsidRDefault="00A4232B" w:rsidP="004A39F5">
      <w:pPr>
        <w:pStyle w:val="ListParagraph"/>
        <w:numPr>
          <w:ilvl w:val="0"/>
          <w:numId w:val="21"/>
        </w:numPr>
        <w:ind w:right="-76"/>
      </w:pPr>
      <w:r w:rsidRPr="000134DA">
        <w:t>Becoming Westernised</w:t>
      </w:r>
      <w:r w:rsidRPr="000134DA">
        <w:tab/>
        <w:t>Wearing Make-up</w:t>
      </w:r>
      <w:r w:rsidRPr="000134DA">
        <w:tab/>
      </w:r>
    </w:p>
    <w:p w14:paraId="5E1C4375" w14:textId="77777777" w:rsidR="00A4232B" w:rsidRDefault="00A4232B" w:rsidP="004A39F5">
      <w:pPr>
        <w:pStyle w:val="ListParagraph"/>
        <w:numPr>
          <w:ilvl w:val="0"/>
          <w:numId w:val="21"/>
        </w:numPr>
        <w:ind w:right="-76"/>
      </w:pPr>
      <w:r w:rsidRPr="000134DA">
        <w:t>Intimacy with another person</w:t>
      </w:r>
      <w:r w:rsidRPr="000134DA">
        <w:tab/>
      </w:r>
    </w:p>
    <w:p w14:paraId="7D54DB35" w14:textId="77777777" w:rsidR="00A4232B" w:rsidRPr="000134DA" w:rsidRDefault="00A4232B" w:rsidP="004A39F5">
      <w:pPr>
        <w:pStyle w:val="ListParagraph"/>
        <w:numPr>
          <w:ilvl w:val="0"/>
          <w:numId w:val="21"/>
        </w:numPr>
        <w:ind w:right="-76"/>
      </w:pPr>
      <w:r w:rsidRPr="000134DA">
        <w:t>Seeking a Divorce</w:t>
      </w:r>
    </w:p>
    <w:p w14:paraId="3B6A7C30" w14:textId="77777777" w:rsidR="00A4232B" w:rsidRPr="000134DA" w:rsidRDefault="00A4232B" w:rsidP="00A4232B">
      <w:pPr>
        <w:pStyle w:val="ListParagraph"/>
        <w:ind w:right="-76"/>
      </w:pPr>
    </w:p>
    <w:p w14:paraId="7F2B01B2" w14:textId="77777777" w:rsidR="00A4232B" w:rsidRPr="000134DA" w:rsidRDefault="00A4232B" w:rsidP="00EE23DE">
      <w:pPr>
        <w:ind w:right="-76"/>
      </w:pPr>
      <w:r w:rsidRPr="000134DA">
        <w:t xml:space="preserve">A Forced Marriage (FM) is where a marriage is entered into without the full and free consent of one or both parties, as a result of physical or psychological pressure or abuse.  This issue of consent is paramount in these cases. </w:t>
      </w:r>
    </w:p>
    <w:p w14:paraId="2FECF5B6" w14:textId="0B9EA29B" w:rsidR="00A4232B" w:rsidRPr="000134DA" w:rsidRDefault="00A4232B" w:rsidP="00EE23DE">
      <w:pPr>
        <w:ind w:right="-76"/>
      </w:pPr>
      <w:r w:rsidRPr="000134DA">
        <w:t xml:space="preserve">True Consent is an “agreement by choice, and the freedom and capacity to make that </w:t>
      </w:r>
      <w:r w:rsidR="008423E2" w:rsidRPr="000134DA">
        <w:t>choice” Professionals</w:t>
      </w:r>
      <w:r w:rsidRPr="000134DA">
        <w:t xml:space="preserve"> must also consider whether a complainant had the capacity (</w:t>
      </w:r>
      <w:r w:rsidR="00BC5F82" w:rsidRPr="000134DA">
        <w:t>i.e.,</w:t>
      </w:r>
      <w:r w:rsidRPr="000134DA">
        <w:t xml:space="preserve"> the age and understanding) to make a choice OR whether he or she was in a position to make that choice </w:t>
      </w:r>
      <w:r w:rsidR="008423E2" w:rsidRPr="000134DA">
        <w:t>freely and</w:t>
      </w:r>
      <w:r w:rsidRPr="000134DA">
        <w:t xml:space="preserve"> was not constrained in any way. Assuming that the complainant had both the freedom and capacity to consent, the crucial question is whether the complainant agrees to the activity by choice.</w:t>
      </w:r>
    </w:p>
    <w:p w14:paraId="309B1E43" w14:textId="33185D39" w:rsidR="00A4232B" w:rsidRPr="000134DA" w:rsidRDefault="00A4232B" w:rsidP="00EE23DE">
      <w:pPr>
        <w:ind w:right="-76"/>
      </w:pPr>
      <w:r w:rsidRPr="000134DA">
        <w:t xml:space="preserve">Forced Marriage Protection Orders (FMPO) is made to protect someone from being forced into marriage &amp; an Order can be made to protect someone who has already been forced into marriage. Each one is </w:t>
      </w:r>
      <w:r w:rsidR="00E619BA" w:rsidRPr="000134DA">
        <w:t>bespoken</w:t>
      </w:r>
      <w:r w:rsidRPr="000134DA">
        <w:t xml:space="preserve"> to the individual and can help protect from Threat of harm, violence, </w:t>
      </w:r>
      <w:r w:rsidR="00BC5F82" w:rsidRPr="000134DA">
        <w:t>harassment,</w:t>
      </w:r>
      <w:r w:rsidRPr="000134DA">
        <w:t xml:space="preserve"> and Travel. They can be applied for at the County Court by the victim, Police, Social </w:t>
      </w:r>
      <w:r w:rsidR="00BC5F82" w:rsidRPr="000134DA">
        <w:t>Services,</w:t>
      </w:r>
      <w:r w:rsidRPr="000134DA">
        <w:t xml:space="preserve"> or any interested 3rd party. A breach of an FMPO should be treated in the same way as any breach of an order </w:t>
      </w:r>
      <w:r w:rsidR="00BC5F82" w:rsidRPr="000134DA">
        <w:t>i.e.,</w:t>
      </w:r>
      <w:r w:rsidRPr="000134DA">
        <w:t xml:space="preserve"> a non–molestation order.</w:t>
      </w:r>
    </w:p>
    <w:p w14:paraId="49E4AD55" w14:textId="3777A036" w:rsidR="00A4232B" w:rsidRPr="000134DA" w:rsidRDefault="00A4232B" w:rsidP="00EE23DE">
      <w:pPr>
        <w:ind w:right="-76"/>
      </w:pPr>
      <w:r w:rsidRPr="000134DA">
        <w:t xml:space="preserve">Professionals working with a child or young person who believes they are at risk of or victim of HBA or FM should complete a referral to the Access and Referral Hub to allow a decision to be made about Social Care intervention. Professionals should also consider referrals to services such as the Police and the Foreign and </w:t>
      </w:r>
      <w:r w:rsidR="00E619BA" w:rsidRPr="000134DA">
        <w:t>Commonwealth</w:t>
      </w:r>
      <w:r w:rsidRPr="000134DA">
        <w:t xml:space="preserve"> Office. At no point should the professional: -</w:t>
      </w:r>
    </w:p>
    <w:p w14:paraId="64DA6A2C" w14:textId="77777777" w:rsidR="00A4232B" w:rsidRPr="000134DA" w:rsidRDefault="00A4232B" w:rsidP="004A39F5">
      <w:pPr>
        <w:pStyle w:val="ListParagraph"/>
        <w:numPr>
          <w:ilvl w:val="0"/>
          <w:numId w:val="22"/>
        </w:numPr>
        <w:ind w:right="-76"/>
      </w:pPr>
      <w:r w:rsidRPr="000134DA">
        <w:t>Enter into Mediation.</w:t>
      </w:r>
    </w:p>
    <w:p w14:paraId="2A280116" w14:textId="4BE8B3EC" w:rsidR="00A4232B" w:rsidRPr="000134DA" w:rsidRDefault="00A4232B" w:rsidP="004A39F5">
      <w:pPr>
        <w:pStyle w:val="ListParagraph"/>
        <w:numPr>
          <w:ilvl w:val="0"/>
          <w:numId w:val="22"/>
        </w:numPr>
        <w:ind w:right="-76"/>
      </w:pPr>
      <w:r w:rsidRPr="000134DA">
        <w:t xml:space="preserve">Send them away believing it’s not </w:t>
      </w:r>
      <w:r w:rsidR="00BC5F82" w:rsidRPr="000134DA">
        <w:t>serious.</w:t>
      </w:r>
    </w:p>
    <w:p w14:paraId="5BBE806F" w14:textId="77777777" w:rsidR="00A4232B" w:rsidRPr="000134DA" w:rsidRDefault="00A4232B" w:rsidP="004A39F5">
      <w:pPr>
        <w:pStyle w:val="ListParagraph"/>
        <w:numPr>
          <w:ilvl w:val="0"/>
          <w:numId w:val="22"/>
        </w:numPr>
        <w:ind w:right="-76"/>
      </w:pPr>
      <w:r w:rsidRPr="000134DA">
        <w:t>Approach the family or community leaders.</w:t>
      </w:r>
    </w:p>
    <w:p w14:paraId="3651FB31" w14:textId="77777777" w:rsidR="00A4232B" w:rsidRPr="000134DA" w:rsidRDefault="00A4232B" w:rsidP="004A39F5">
      <w:pPr>
        <w:pStyle w:val="ListParagraph"/>
        <w:numPr>
          <w:ilvl w:val="0"/>
          <w:numId w:val="22"/>
        </w:numPr>
        <w:ind w:right="-76"/>
      </w:pPr>
      <w:r w:rsidRPr="000134DA">
        <w:t>Use interpreters from the community.</w:t>
      </w:r>
    </w:p>
    <w:p w14:paraId="021E4A9D" w14:textId="3C4A1DFC" w:rsidR="00A4232B" w:rsidRPr="000134DA" w:rsidRDefault="00A4232B" w:rsidP="004A39F5">
      <w:pPr>
        <w:pStyle w:val="ListParagraph"/>
        <w:numPr>
          <w:ilvl w:val="0"/>
          <w:numId w:val="22"/>
        </w:numPr>
        <w:ind w:right="-76"/>
      </w:pPr>
      <w:r w:rsidRPr="000134DA">
        <w:t xml:space="preserve">Go to the family home/ alert those with influence that there is professional involvement / last </w:t>
      </w:r>
      <w:r w:rsidR="00BC5F82" w:rsidRPr="000134DA">
        <w:t>resort.</w:t>
      </w:r>
    </w:p>
    <w:p w14:paraId="5F212B45" w14:textId="1CCF6E00" w:rsidR="00A4232B" w:rsidRPr="000134DA" w:rsidRDefault="00A4232B" w:rsidP="004A39F5">
      <w:pPr>
        <w:pStyle w:val="ListParagraph"/>
        <w:numPr>
          <w:ilvl w:val="0"/>
          <w:numId w:val="22"/>
        </w:numPr>
        <w:ind w:right="-76"/>
      </w:pPr>
      <w:r w:rsidRPr="000134DA">
        <w:t xml:space="preserve">Contact them by phone to find out if they are being held against their </w:t>
      </w:r>
      <w:r w:rsidR="00BC5F82" w:rsidRPr="000134DA">
        <w:t>will.</w:t>
      </w:r>
    </w:p>
    <w:p w14:paraId="1685E5CA" w14:textId="77777777" w:rsidR="00A4232B" w:rsidRPr="000134DA" w:rsidRDefault="00A4232B" w:rsidP="004A39F5">
      <w:pPr>
        <w:pStyle w:val="ListParagraph"/>
        <w:numPr>
          <w:ilvl w:val="0"/>
          <w:numId w:val="22"/>
        </w:numPr>
        <w:ind w:right="-76"/>
      </w:pPr>
      <w:r w:rsidRPr="000134DA">
        <w:t>Give information to well-meaning enquirers, be aware of some counsellors, MPs, and or persons with authority requesting information or offering mediation.</w:t>
      </w:r>
    </w:p>
    <w:p w14:paraId="29CD3A32" w14:textId="77777777" w:rsidR="00A4232B" w:rsidRPr="000134DA" w:rsidRDefault="00A4232B" w:rsidP="004A39F5">
      <w:pPr>
        <w:pStyle w:val="ListParagraph"/>
        <w:numPr>
          <w:ilvl w:val="0"/>
          <w:numId w:val="22"/>
        </w:numPr>
        <w:ind w:right="-76"/>
      </w:pPr>
      <w:r w:rsidRPr="000134DA">
        <w:t>Breach confidentiality / share information without their consent unless they are a child or there is an imminent risk of serious harm or threat to life of the victim.</w:t>
      </w:r>
    </w:p>
    <w:p w14:paraId="413E5267" w14:textId="77777777" w:rsidR="00A4232B" w:rsidRPr="000134DA" w:rsidRDefault="00A4232B" w:rsidP="004A39F5">
      <w:pPr>
        <w:pStyle w:val="ListParagraph"/>
        <w:numPr>
          <w:ilvl w:val="0"/>
          <w:numId w:val="22"/>
        </w:numPr>
        <w:ind w:right="-76"/>
      </w:pPr>
      <w:r w:rsidRPr="000134DA">
        <w:t>Make contact with overseas law enforcement agencies.</w:t>
      </w:r>
    </w:p>
    <w:p w14:paraId="0EEC02C7" w14:textId="77777777" w:rsidR="00EE23DE" w:rsidRPr="00A4232B" w:rsidRDefault="00A4232B" w:rsidP="004A39F5">
      <w:pPr>
        <w:pStyle w:val="ListParagraph"/>
        <w:numPr>
          <w:ilvl w:val="0"/>
          <w:numId w:val="22"/>
        </w:numPr>
        <w:ind w:right="-76"/>
      </w:pPr>
      <w:r w:rsidRPr="000134DA">
        <w:t>Return them to the family or tell family where they are.</w:t>
      </w:r>
    </w:p>
    <w:p w14:paraId="0F33391A" w14:textId="77777777" w:rsidR="008F74F2" w:rsidRPr="00F02445" w:rsidRDefault="00553684" w:rsidP="004A39F5">
      <w:pPr>
        <w:pStyle w:val="Subtitle"/>
        <w:numPr>
          <w:ilvl w:val="0"/>
          <w:numId w:val="19"/>
        </w:numPr>
        <w:rPr>
          <w:b/>
        </w:rPr>
      </w:pPr>
      <w:r w:rsidRPr="00F02445">
        <w:rPr>
          <w:b/>
        </w:rPr>
        <w:t>Y</w:t>
      </w:r>
      <w:r w:rsidR="008F74F2" w:rsidRPr="00F02445">
        <w:rPr>
          <w:b/>
        </w:rPr>
        <w:t>oung carers</w:t>
      </w:r>
    </w:p>
    <w:p w14:paraId="3B2265C0" w14:textId="77777777" w:rsidR="00C5244E" w:rsidRDefault="00267023" w:rsidP="002E6BF9">
      <w:pPr>
        <w:pStyle w:val="NormalWeb"/>
        <w:ind w:left="0" w:right="-76"/>
        <w:rPr>
          <w:rFonts w:asciiTheme="minorHAnsi" w:hAnsiTheme="minorHAnsi" w:cs="Arial"/>
          <w:color w:val="000000"/>
          <w:sz w:val="22"/>
          <w:szCs w:val="22"/>
        </w:rPr>
      </w:pPr>
      <w:r w:rsidRPr="00B71894">
        <w:rPr>
          <w:rFonts w:asciiTheme="minorHAnsi" w:hAnsiTheme="minorHAnsi" w:cs="Arial"/>
          <w:color w:val="000000"/>
          <w:sz w:val="22"/>
          <w:szCs w:val="22"/>
        </w:rPr>
        <w:t>A young carer is defined in Working Together,</w:t>
      </w:r>
      <w:r w:rsidR="00C5244E">
        <w:rPr>
          <w:rFonts w:asciiTheme="minorHAnsi" w:hAnsiTheme="minorHAnsi" w:cs="Arial"/>
          <w:color w:val="000000"/>
          <w:sz w:val="22"/>
          <w:szCs w:val="22"/>
        </w:rPr>
        <w:t xml:space="preserve"> 2015 as</w:t>
      </w:r>
      <w:r w:rsidR="00DA6BE2">
        <w:rPr>
          <w:rFonts w:asciiTheme="minorHAnsi" w:hAnsiTheme="minorHAnsi" w:cs="Arial"/>
          <w:color w:val="000000"/>
          <w:sz w:val="22"/>
          <w:szCs w:val="22"/>
        </w:rPr>
        <w:t>:</w:t>
      </w:r>
    </w:p>
    <w:p w14:paraId="31A63F48" w14:textId="77777777" w:rsidR="00C5244E" w:rsidRDefault="00267023" w:rsidP="00DA6BE2">
      <w:pPr>
        <w:pStyle w:val="NormalWeb"/>
        <w:ind w:left="0" w:right="-76"/>
        <w:rPr>
          <w:rFonts w:asciiTheme="minorHAnsi" w:hAnsiTheme="minorHAnsi" w:cs="Arial"/>
          <w:color w:val="000000"/>
          <w:sz w:val="22"/>
          <w:szCs w:val="22"/>
        </w:rPr>
      </w:pPr>
      <w:r w:rsidRPr="00B71894">
        <w:rPr>
          <w:rFonts w:asciiTheme="minorHAnsi" w:hAnsiTheme="minorHAnsi" w:cs="Arial"/>
          <w:color w:val="000000"/>
          <w:sz w:val="22"/>
          <w:szCs w:val="22"/>
        </w:rPr>
        <w:t>a person under 18 who provides or intends to provide care for another person (of any a</w:t>
      </w:r>
      <w:r w:rsidR="00B71894" w:rsidRPr="00B71894">
        <w:rPr>
          <w:rFonts w:asciiTheme="minorHAnsi" w:hAnsiTheme="minorHAnsi" w:cs="Arial"/>
          <w:color w:val="000000"/>
          <w:sz w:val="22"/>
          <w:szCs w:val="22"/>
        </w:rPr>
        <w:t xml:space="preserve">ge, except generally where that </w:t>
      </w:r>
      <w:r w:rsidRPr="00B71894">
        <w:rPr>
          <w:rFonts w:asciiTheme="minorHAnsi" w:hAnsiTheme="minorHAnsi" w:cs="Arial"/>
          <w:color w:val="000000"/>
          <w:sz w:val="22"/>
          <w:szCs w:val="22"/>
        </w:rPr>
        <w:t xml:space="preserve">care is provided for payment, pursuant to a contract or as voluntary work). </w:t>
      </w:r>
    </w:p>
    <w:p w14:paraId="51D68067" w14:textId="77777777" w:rsidR="00C5244E" w:rsidRDefault="00267023" w:rsidP="002E6BF9">
      <w:pPr>
        <w:pStyle w:val="NormalWeb"/>
        <w:ind w:left="0" w:right="-76"/>
        <w:rPr>
          <w:rFonts w:asciiTheme="minorHAnsi" w:hAnsiTheme="minorHAnsi" w:cs="Arial"/>
          <w:sz w:val="22"/>
          <w:szCs w:val="22"/>
        </w:rPr>
      </w:pPr>
      <w:r w:rsidRPr="00B71894">
        <w:rPr>
          <w:rFonts w:asciiTheme="minorHAnsi" w:hAnsiTheme="minorHAnsi" w:cs="Arial"/>
          <w:sz w:val="22"/>
          <w:szCs w:val="22"/>
        </w:rPr>
        <w:t xml:space="preserve">Young </w:t>
      </w:r>
      <w:r w:rsidR="00B71894" w:rsidRPr="00B71894">
        <w:rPr>
          <w:rFonts w:asciiTheme="minorHAnsi" w:hAnsiTheme="minorHAnsi" w:cs="Arial"/>
          <w:sz w:val="22"/>
          <w:szCs w:val="22"/>
        </w:rPr>
        <w:t xml:space="preserve">carers are </w:t>
      </w:r>
      <w:r w:rsidR="00B1228E" w:rsidRPr="00B71894">
        <w:rPr>
          <w:rFonts w:asciiTheme="minorHAnsi" w:hAnsiTheme="minorHAnsi" w:cs="Arial"/>
          <w:sz w:val="22"/>
          <w:szCs w:val="22"/>
        </w:rPr>
        <w:t>usually young people living with a family member, most often a parent</w:t>
      </w:r>
      <w:r w:rsidR="00B1228E">
        <w:rPr>
          <w:rFonts w:asciiTheme="minorHAnsi" w:hAnsiTheme="minorHAnsi" w:cs="Arial"/>
          <w:sz w:val="22"/>
          <w:szCs w:val="22"/>
        </w:rPr>
        <w:t xml:space="preserve"> or sibling</w:t>
      </w:r>
      <w:r w:rsidR="00B1228E" w:rsidRPr="00B71894">
        <w:rPr>
          <w:rFonts w:asciiTheme="minorHAnsi" w:hAnsiTheme="minorHAnsi" w:cs="Arial"/>
          <w:sz w:val="22"/>
          <w:szCs w:val="22"/>
        </w:rPr>
        <w:t>, who have</w:t>
      </w:r>
      <w:r w:rsidR="00B71894" w:rsidRPr="00B71894">
        <w:rPr>
          <w:rFonts w:asciiTheme="minorHAnsi" w:hAnsiTheme="minorHAnsi" w:cs="Arial"/>
          <w:sz w:val="22"/>
          <w:szCs w:val="22"/>
        </w:rPr>
        <w:t xml:space="preserve"> a disability, chronic physical illness or mental illness</w:t>
      </w:r>
      <w:r w:rsidR="00C5244E">
        <w:rPr>
          <w:rFonts w:asciiTheme="minorHAnsi" w:hAnsiTheme="minorHAnsi" w:cs="Arial"/>
          <w:sz w:val="22"/>
          <w:szCs w:val="22"/>
        </w:rPr>
        <w:t>, or an alcohol or drug misuse problem</w:t>
      </w:r>
      <w:r w:rsidR="00B71894" w:rsidRPr="00B71894">
        <w:rPr>
          <w:rFonts w:asciiTheme="minorHAnsi" w:hAnsiTheme="minorHAnsi" w:cs="Arial"/>
          <w:sz w:val="22"/>
          <w:szCs w:val="22"/>
        </w:rPr>
        <w:t>. They may have to cook, clean, shop, provide nursing or perso</w:t>
      </w:r>
      <w:r w:rsidR="00B71894">
        <w:rPr>
          <w:rFonts w:asciiTheme="minorHAnsi" w:hAnsiTheme="minorHAnsi" w:cs="Arial"/>
          <w:sz w:val="22"/>
          <w:szCs w:val="22"/>
        </w:rPr>
        <w:t>nal care, or emotional support at a level that is significantly greater than would be expected in a family where another family member did not have these difficulties</w:t>
      </w:r>
      <w:r w:rsidR="00C5244E">
        <w:rPr>
          <w:rFonts w:asciiTheme="minorHAnsi" w:hAnsiTheme="minorHAnsi" w:cs="Arial"/>
          <w:sz w:val="22"/>
          <w:szCs w:val="22"/>
        </w:rPr>
        <w:t xml:space="preserve">. </w:t>
      </w:r>
      <w:r w:rsidR="008423E2">
        <w:rPr>
          <w:rFonts w:asciiTheme="minorHAnsi" w:hAnsiTheme="minorHAnsi" w:cs="Arial"/>
          <w:sz w:val="22"/>
          <w:szCs w:val="22"/>
        </w:rPr>
        <w:t>Additionally,</w:t>
      </w:r>
      <w:r w:rsidR="00C5244E">
        <w:rPr>
          <w:rFonts w:asciiTheme="minorHAnsi" w:hAnsiTheme="minorHAnsi" w:cs="Arial"/>
          <w:sz w:val="22"/>
          <w:szCs w:val="22"/>
        </w:rPr>
        <w:t xml:space="preserve"> the parent’s difficulties may mean they are not able to care for and support their child as well as another parent. </w:t>
      </w:r>
    </w:p>
    <w:p w14:paraId="2D08C1B1" w14:textId="77777777" w:rsidR="00B71894" w:rsidRPr="00B71894" w:rsidRDefault="00C5244E" w:rsidP="002E6BF9">
      <w:pPr>
        <w:pStyle w:val="NormalWeb"/>
        <w:ind w:left="0" w:right="-76"/>
        <w:rPr>
          <w:rFonts w:asciiTheme="minorHAnsi" w:hAnsiTheme="minorHAnsi"/>
          <w:sz w:val="22"/>
          <w:szCs w:val="22"/>
        </w:rPr>
      </w:pPr>
      <w:r w:rsidRPr="00C5244E">
        <w:rPr>
          <w:rFonts w:asciiTheme="minorHAnsi" w:hAnsiTheme="minorHAnsi"/>
          <w:sz w:val="22"/>
          <w:szCs w:val="22"/>
        </w:rPr>
        <w:t>Y</w:t>
      </w:r>
      <w:r w:rsidR="00B71894" w:rsidRPr="00C5244E">
        <w:rPr>
          <w:rFonts w:asciiTheme="minorHAnsi" w:hAnsiTheme="minorHAnsi"/>
          <w:bCs/>
          <w:sz w:val="22"/>
          <w:szCs w:val="22"/>
        </w:rPr>
        <w:t>oung carers often miss out on opportunities that other children have to play and learn</w:t>
      </w:r>
      <w:r w:rsidR="00B71894" w:rsidRPr="00C5244E">
        <w:rPr>
          <w:rFonts w:asciiTheme="minorHAnsi" w:hAnsiTheme="minorHAnsi"/>
          <w:sz w:val="22"/>
          <w:szCs w:val="22"/>
        </w:rPr>
        <w:t>.</w:t>
      </w:r>
      <w:r w:rsidR="00B71894" w:rsidRPr="00B71894">
        <w:rPr>
          <w:rFonts w:asciiTheme="minorHAnsi" w:hAnsiTheme="minorHAnsi"/>
          <w:sz w:val="22"/>
          <w:szCs w:val="22"/>
        </w:rPr>
        <w:t xml:space="preserve"> </w:t>
      </w:r>
      <w:r w:rsidR="005E7B62">
        <w:rPr>
          <w:rFonts w:asciiTheme="minorHAnsi" w:hAnsiTheme="minorHAnsi"/>
          <w:sz w:val="22"/>
          <w:szCs w:val="22"/>
        </w:rPr>
        <w:t>Some may</w:t>
      </w:r>
      <w:r w:rsidR="00B71894" w:rsidRPr="00B71894">
        <w:rPr>
          <w:rFonts w:asciiTheme="minorHAnsi" w:hAnsiTheme="minorHAnsi"/>
          <w:sz w:val="22"/>
          <w:szCs w:val="22"/>
        </w:rPr>
        <w:t xml:space="preserve"> struggle educationally and are </w:t>
      </w:r>
      <w:r>
        <w:rPr>
          <w:rFonts w:asciiTheme="minorHAnsi" w:hAnsiTheme="minorHAnsi"/>
          <w:sz w:val="22"/>
          <w:szCs w:val="22"/>
        </w:rPr>
        <w:t>sometimes</w:t>
      </w:r>
      <w:r w:rsidR="00B71894" w:rsidRPr="00B71894">
        <w:rPr>
          <w:rFonts w:asciiTheme="minorHAnsi" w:hAnsiTheme="minorHAnsi"/>
          <w:sz w:val="22"/>
          <w:szCs w:val="22"/>
        </w:rPr>
        <w:t xml:space="preserve"> bullied for being ‘different’. They can become isolated, with </w:t>
      </w:r>
      <w:r>
        <w:rPr>
          <w:rFonts w:asciiTheme="minorHAnsi" w:hAnsiTheme="minorHAnsi"/>
          <w:sz w:val="22"/>
          <w:szCs w:val="22"/>
        </w:rPr>
        <w:t>little</w:t>
      </w:r>
      <w:r w:rsidR="00B71894" w:rsidRPr="00B71894">
        <w:rPr>
          <w:rFonts w:asciiTheme="minorHAnsi" w:hAnsiTheme="minorHAnsi"/>
          <w:sz w:val="22"/>
          <w:szCs w:val="22"/>
        </w:rPr>
        <w:t xml:space="preserve"> relief from the pressures at home, and </w:t>
      </w:r>
      <w:r>
        <w:rPr>
          <w:rFonts w:asciiTheme="minorHAnsi" w:hAnsiTheme="minorHAnsi"/>
          <w:sz w:val="22"/>
          <w:szCs w:val="22"/>
        </w:rPr>
        <w:t xml:space="preserve">little </w:t>
      </w:r>
      <w:r w:rsidR="00B71894" w:rsidRPr="00B71894">
        <w:rPr>
          <w:rFonts w:asciiTheme="minorHAnsi" w:hAnsiTheme="minorHAnsi"/>
          <w:sz w:val="22"/>
          <w:szCs w:val="22"/>
        </w:rPr>
        <w:t xml:space="preserve">chance to enjoy a normal childhood. They </w:t>
      </w:r>
      <w:r>
        <w:rPr>
          <w:rFonts w:asciiTheme="minorHAnsi" w:hAnsiTheme="minorHAnsi"/>
          <w:sz w:val="22"/>
          <w:szCs w:val="22"/>
        </w:rPr>
        <w:t xml:space="preserve">may be </w:t>
      </w:r>
      <w:r w:rsidR="00B71894" w:rsidRPr="00B71894">
        <w:rPr>
          <w:rFonts w:asciiTheme="minorHAnsi" w:hAnsiTheme="minorHAnsi"/>
          <w:sz w:val="22"/>
          <w:szCs w:val="22"/>
        </w:rPr>
        <w:t>afraid to ask for help as they fear letting the family down or being taken into care</w:t>
      </w:r>
      <w:r>
        <w:rPr>
          <w:rFonts w:asciiTheme="minorHAnsi" w:hAnsiTheme="minorHAnsi"/>
          <w:sz w:val="22"/>
          <w:szCs w:val="22"/>
        </w:rPr>
        <w:t>.</w:t>
      </w:r>
    </w:p>
    <w:p w14:paraId="43FB67B6" w14:textId="77777777" w:rsidR="00267023" w:rsidRPr="00C5244E" w:rsidRDefault="00C5244E" w:rsidP="002E6BF9">
      <w:pPr>
        <w:ind w:right="-76"/>
        <w:rPr>
          <w:rFonts w:cs="Arial"/>
        </w:rPr>
      </w:pPr>
      <w:r>
        <w:rPr>
          <w:rFonts w:cs="Arial"/>
        </w:rPr>
        <w:t xml:space="preserve">Any professional concerned that a child is a young </w:t>
      </w:r>
      <w:r w:rsidR="008423E2">
        <w:rPr>
          <w:rFonts w:cs="Arial"/>
        </w:rPr>
        <w:t>carer,</w:t>
      </w:r>
      <w:r>
        <w:rPr>
          <w:rFonts w:cs="Arial"/>
        </w:rPr>
        <w:t xml:space="preserve"> and this is adversely affecting their well-being should complete an Early Help Assessment and contact the </w:t>
      </w:r>
      <w:r w:rsidR="00673E2F" w:rsidRPr="002B6EA4">
        <w:t xml:space="preserve">Access and Referral Hub </w:t>
      </w:r>
      <w:r>
        <w:rPr>
          <w:rFonts w:cs="Arial"/>
        </w:rPr>
        <w:t>if this identifies support needs greater than can be met by that agency.</w:t>
      </w:r>
    </w:p>
    <w:p w14:paraId="1EC684BD" w14:textId="3ABF2E1C" w:rsidR="003D37E9" w:rsidRDefault="00C06C61" w:rsidP="002E6BF9">
      <w:pPr>
        <w:autoSpaceDE w:val="0"/>
        <w:autoSpaceDN w:val="0"/>
        <w:adjustRightInd w:val="0"/>
        <w:spacing w:after="0" w:line="240" w:lineRule="auto"/>
        <w:ind w:right="-76"/>
        <w:rPr>
          <w:rFonts w:cs="Arial"/>
          <w:color w:val="000000"/>
        </w:rPr>
      </w:pPr>
      <w:r>
        <w:rPr>
          <w:rFonts w:cs="Arial"/>
          <w:color w:val="000000"/>
        </w:rPr>
        <w:t xml:space="preserve">Children’s Social Care has a duty to </w:t>
      </w:r>
      <w:r w:rsidRPr="00267023">
        <w:rPr>
          <w:rFonts w:cs="Arial"/>
          <w:color w:val="000000"/>
        </w:rPr>
        <w:t>carry out an assessment under</w:t>
      </w:r>
      <w:r>
        <w:rPr>
          <w:rFonts w:cs="Arial"/>
          <w:color w:val="000000"/>
        </w:rPr>
        <w:t xml:space="preserve"> the </w:t>
      </w:r>
      <w:r w:rsidRPr="00C06C61">
        <w:t>Young Carers’ (Needs Assessment) Regula</w:t>
      </w:r>
      <w:r w:rsidR="005E7B62">
        <w:t>tions 2015</w:t>
      </w:r>
      <w:r w:rsidR="003D37E9">
        <w:t xml:space="preserve"> and must carry out a young carer’s needs assessment in a manner which is appropriate and proportionate to the needs and circumstances of the young carer</w:t>
      </w:r>
      <w:r w:rsidRPr="00C06C61">
        <w:t xml:space="preserve"> </w:t>
      </w:r>
      <w:r w:rsidRPr="00C06C61">
        <w:rPr>
          <w:rFonts w:cs="Arial"/>
          <w:bCs/>
          <w:color w:val="000000"/>
        </w:rPr>
        <w:t>if they consider th</w:t>
      </w:r>
      <w:r w:rsidR="003D37E9">
        <w:rPr>
          <w:rFonts w:cs="Arial"/>
          <w:bCs/>
          <w:color w:val="000000"/>
        </w:rPr>
        <w:t>e</w:t>
      </w:r>
      <w:r w:rsidRPr="00C06C61">
        <w:rPr>
          <w:rFonts w:cs="Arial"/>
          <w:bCs/>
          <w:color w:val="000000"/>
        </w:rPr>
        <w:t xml:space="preserve"> young carer has support needs</w:t>
      </w:r>
      <w:r w:rsidRPr="00267023">
        <w:rPr>
          <w:rFonts w:cs="Arial"/>
          <w:color w:val="000000"/>
        </w:rPr>
        <w:t xml:space="preserve">. </w:t>
      </w:r>
      <w:r w:rsidR="00690ECF">
        <w:rPr>
          <w:rFonts w:cs="Arial"/>
          <w:color w:val="000000"/>
        </w:rPr>
        <w:t xml:space="preserve">The assessment must consider the impact of the child’s caring role on their health and development; and reach a view about whether, in the view of the child’s needs and personal circumstances, any care tasks are “inappropriate” or excessive. </w:t>
      </w:r>
      <w:r w:rsidRPr="00267023">
        <w:rPr>
          <w:rFonts w:cs="Arial"/>
          <w:color w:val="000000"/>
        </w:rPr>
        <w:t xml:space="preserve">The local authority must also carry out such an assessment if a young carer, or the parent of a young carer, requests one. </w:t>
      </w:r>
      <w:r w:rsidR="003D37E9">
        <w:rPr>
          <w:rFonts w:cs="Arial"/>
          <w:color w:val="000000"/>
        </w:rPr>
        <w:t xml:space="preserve">Depending on the circumstances the assessment will be carried out through an assessment by Early Help, Children’s Social </w:t>
      </w:r>
      <w:r w:rsidR="00BC5F82">
        <w:rPr>
          <w:rFonts w:cs="Arial"/>
          <w:color w:val="000000"/>
        </w:rPr>
        <w:t>Care,</w:t>
      </w:r>
      <w:r w:rsidR="003D37E9">
        <w:rPr>
          <w:rFonts w:cs="Arial"/>
          <w:color w:val="000000"/>
        </w:rPr>
        <w:t xml:space="preserve"> or the Children with Disabilities Service.</w:t>
      </w:r>
    </w:p>
    <w:p w14:paraId="40DF1569" w14:textId="77777777" w:rsidR="003D37E9" w:rsidRDefault="003D37E9" w:rsidP="002E6BF9">
      <w:pPr>
        <w:autoSpaceDE w:val="0"/>
        <w:autoSpaceDN w:val="0"/>
        <w:adjustRightInd w:val="0"/>
        <w:spacing w:after="0" w:line="240" w:lineRule="auto"/>
        <w:ind w:right="-76"/>
        <w:rPr>
          <w:rFonts w:cs="Arial"/>
          <w:color w:val="000000"/>
        </w:rPr>
      </w:pPr>
    </w:p>
    <w:p w14:paraId="49453350" w14:textId="77777777" w:rsidR="00C06C61" w:rsidRDefault="00C06C61" w:rsidP="002E6BF9">
      <w:pPr>
        <w:autoSpaceDE w:val="0"/>
        <w:autoSpaceDN w:val="0"/>
        <w:adjustRightInd w:val="0"/>
        <w:spacing w:after="0" w:line="240" w:lineRule="auto"/>
        <w:ind w:right="-76"/>
        <w:rPr>
          <w:rFonts w:cs="Arial"/>
          <w:color w:val="000000"/>
        </w:rPr>
      </w:pPr>
      <w:r w:rsidRPr="00267023">
        <w:rPr>
          <w:rFonts w:cs="Arial"/>
          <w:color w:val="000000"/>
        </w:rPr>
        <w:t>Such an assessment must consider whether it is appropriate or excessive for the young carer to provide care for the person in question, in light of the young carer’s needs and wishes. The Regulations require local authorities to look at the needs of the whole family when carrying out a young carers’ needs assessment.</w:t>
      </w:r>
      <w:r>
        <w:rPr>
          <w:rFonts w:cs="Arial"/>
          <w:color w:val="000000"/>
        </w:rPr>
        <w:t xml:space="preserve"> A</w:t>
      </w:r>
      <w:r w:rsidRPr="00267023">
        <w:rPr>
          <w:rFonts w:cs="Arial"/>
          <w:color w:val="000000"/>
        </w:rPr>
        <w:t xml:space="preserve"> </w:t>
      </w:r>
      <w:r>
        <w:rPr>
          <w:rFonts w:cs="Arial"/>
          <w:color w:val="000000"/>
        </w:rPr>
        <w:t>young carer</w:t>
      </w:r>
      <w:r w:rsidRPr="00267023">
        <w:rPr>
          <w:rFonts w:cs="Arial"/>
          <w:color w:val="000000"/>
        </w:rPr>
        <w:t>s</w:t>
      </w:r>
      <w:r>
        <w:rPr>
          <w:rFonts w:cs="Arial"/>
          <w:color w:val="000000"/>
        </w:rPr>
        <w:t>’ assessment</w:t>
      </w:r>
      <w:r w:rsidRPr="00267023">
        <w:rPr>
          <w:rFonts w:cs="Arial"/>
          <w:color w:val="000000"/>
        </w:rPr>
        <w:t xml:space="preserve"> can be combined with assessments of adults in the household, with the agreement of the young carer and adults concerned. </w:t>
      </w:r>
    </w:p>
    <w:p w14:paraId="7ECE598D" w14:textId="77777777" w:rsidR="00C06C61" w:rsidRDefault="00C06C61" w:rsidP="002E6BF9">
      <w:pPr>
        <w:autoSpaceDE w:val="0"/>
        <w:autoSpaceDN w:val="0"/>
        <w:adjustRightInd w:val="0"/>
        <w:spacing w:after="0" w:line="240" w:lineRule="auto"/>
        <w:ind w:right="-76"/>
        <w:rPr>
          <w:rFonts w:cs="Arial"/>
          <w:color w:val="000000"/>
        </w:rPr>
      </w:pPr>
    </w:p>
    <w:p w14:paraId="4D4E8017" w14:textId="77777777" w:rsidR="00C06C61" w:rsidRPr="00C1174F" w:rsidRDefault="00C06C61" w:rsidP="002E6BF9">
      <w:pPr>
        <w:ind w:right="-76"/>
        <w:rPr>
          <w:rFonts w:cs="Arial"/>
        </w:rPr>
      </w:pPr>
      <w:r w:rsidRPr="00C5244E">
        <w:rPr>
          <w:rFonts w:cs="Arial"/>
        </w:rPr>
        <w:t>In</w:t>
      </w:r>
      <w:r>
        <w:rPr>
          <w:rFonts w:cs="Arial"/>
        </w:rPr>
        <w:t xml:space="preserve"> </w:t>
      </w:r>
      <w:r w:rsidRPr="00C1174F">
        <w:rPr>
          <w:rFonts w:cs="Arial"/>
        </w:rPr>
        <w:t xml:space="preserve">Central Bedfordshire there are a number of services that can support young carers. </w:t>
      </w:r>
      <w:r w:rsidR="00690ECF" w:rsidRPr="00C1174F">
        <w:rPr>
          <w:rFonts w:cs="Arial"/>
          <w:b/>
        </w:rPr>
        <w:t>Carers in Bedfordshire</w:t>
      </w:r>
      <w:r w:rsidR="00690ECF" w:rsidRPr="00C1174F">
        <w:rPr>
          <w:rFonts w:cs="Arial"/>
        </w:rPr>
        <w:t xml:space="preserve"> provide</w:t>
      </w:r>
      <w:r w:rsidRPr="00C1174F">
        <w:rPr>
          <w:rFonts w:cs="Arial"/>
        </w:rPr>
        <w:t xml:space="preserve"> universal support for all carers, and there is individual support for young carers and children affected by parental mental illness provided by the Early Help Service. There is also specialist commissioned provision for children affected by parental substance misuse who may also be young carers.</w:t>
      </w:r>
    </w:p>
    <w:p w14:paraId="5794D496" w14:textId="77777777" w:rsidR="00EE23DE" w:rsidRPr="00C1174F" w:rsidRDefault="00EE23DE" w:rsidP="00EE23DE">
      <w:pPr>
        <w:sectPr w:rsidR="00EE23DE" w:rsidRPr="00C1174F" w:rsidSect="0054198C">
          <w:pgSz w:w="16838" w:h="11906" w:orient="landscape"/>
          <w:pgMar w:top="1440" w:right="1440" w:bottom="1440" w:left="1440" w:header="708" w:footer="708" w:gutter="0"/>
          <w:cols w:space="708"/>
          <w:docGrid w:linePitch="360"/>
        </w:sectPr>
      </w:pPr>
    </w:p>
    <w:p w14:paraId="03AC5D5B" w14:textId="2E628786" w:rsidR="008F74F2" w:rsidRPr="00C1174F" w:rsidRDefault="00553684" w:rsidP="004A39F5">
      <w:pPr>
        <w:pStyle w:val="Subtitle"/>
        <w:numPr>
          <w:ilvl w:val="0"/>
          <w:numId w:val="19"/>
        </w:numPr>
        <w:rPr>
          <w:rFonts w:cstheme="minorHAnsi"/>
          <w:b/>
        </w:rPr>
      </w:pPr>
      <w:r w:rsidRPr="00C1174F">
        <w:rPr>
          <w:b/>
        </w:rPr>
        <w:t>C</w:t>
      </w:r>
      <w:r w:rsidR="008F74F2" w:rsidRPr="00C1174F">
        <w:rPr>
          <w:b/>
        </w:rPr>
        <w:t xml:space="preserve">hildren with </w:t>
      </w:r>
      <w:r w:rsidR="00EE23DE" w:rsidRPr="00C1174F">
        <w:rPr>
          <w:b/>
        </w:rPr>
        <w:t>disabilities</w:t>
      </w:r>
      <w:r w:rsidR="00692326" w:rsidRPr="00C1174F">
        <w:rPr>
          <w:b/>
        </w:rPr>
        <w:t xml:space="preserve"> </w:t>
      </w:r>
    </w:p>
    <w:p w14:paraId="06861DE4" w14:textId="57DF86BF" w:rsidR="00553684" w:rsidRPr="00553684" w:rsidRDefault="00553684" w:rsidP="002E6BF9">
      <w:pPr>
        <w:spacing w:after="0"/>
        <w:ind w:right="-76"/>
        <w:rPr>
          <w:rFonts w:cstheme="minorHAnsi"/>
          <w:bCs/>
        </w:rPr>
      </w:pPr>
      <w:r w:rsidRPr="00C1174F">
        <w:rPr>
          <w:rFonts w:cstheme="minorHAnsi"/>
          <w:bCs/>
        </w:rPr>
        <w:t>The Children</w:t>
      </w:r>
      <w:r w:rsidRPr="00553684">
        <w:rPr>
          <w:rFonts w:cstheme="minorHAnsi"/>
          <w:bCs/>
        </w:rPr>
        <w:t xml:space="preserve"> with </w:t>
      </w:r>
      <w:r>
        <w:rPr>
          <w:rFonts w:cstheme="minorHAnsi"/>
          <w:bCs/>
        </w:rPr>
        <w:t>D</w:t>
      </w:r>
      <w:r w:rsidRPr="00553684">
        <w:rPr>
          <w:rFonts w:cstheme="minorHAnsi"/>
          <w:bCs/>
        </w:rPr>
        <w:t>isabilit</w:t>
      </w:r>
      <w:r>
        <w:rPr>
          <w:rFonts w:cstheme="minorHAnsi"/>
          <w:bCs/>
        </w:rPr>
        <w:t>i</w:t>
      </w:r>
      <w:r w:rsidRPr="00553684">
        <w:rPr>
          <w:rFonts w:cstheme="minorHAnsi"/>
          <w:bCs/>
        </w:rPr>
        <w:t>es</w:t>
      </w:r>
      <w:r>
        <w:rPr>
          <w:rFonts w:cstheme="minorHAnsi"/>
          <w:bCs/>
        </w:rPr>
        <w:t xml:space="preserve"> Service has developed guidelines to explain h</w:t>
      </w:r>
      <w:r w:rsidR="009A0583">
        <w:rPr>
          <w:rFonts w:cstheme="minorHAnsi"/>
          <w:bCs/>
        </w:rPr>
        <w:t xml:space="preserve">ow Early Help and Child in Need or with </w:t>
      </w:r>
      <w:r w:rsidRPr="00553684">
        <w:rPr>
          <w:rFonts w:ascii="Arial" w:hAnsi="Arial" w:cs="Arial"/>
          <w:sz w:val="20"/>
          <w:szCs w:val="20"/>
        </w:rPr>
        <w:t xml:space="preserve">urgent, </w:t>
      </w:r>
      <w:r w:rsidR="00BC5F82" w:rsidRPr="00553684">
        <w:rPr>
          <w:rFonts w:ascii="Arial" w:hAnsi="Arial" w:cs="Arial"/>
          <w:sz w:val="20"/>
          <w:szCs w:val="20"/>
        </w:rPr>
        <w:t>immediate,</w:t>
      </w:r>
      <w:r w:rsidRPr="00553684">
        <w:rPr>
          <w:rFonts w:ascii="Arial" w:hAnsi="Arial" w:cs="Arial"/>
          <w:sz w:val="20"/>
          <w:szCs w:val="20"/>
        </w:rPr>
        <w:t xml:space="preserve"> or other high priority needs</w:t>
      </w:r>
      <w:r>
        <w:rPr>
          <w:rFonts w:ascii="Arial" w:hAnsi="Arial" w:cs="Arial"/>
          <w:sz w:val="20"/>
          <w:szCs w:val="20"/>
        </w:rPr>
        <w:t xml:space="preserve"> are assessed and responded to in their service.</w:t>
      </w:r>
    </w:p>
    <w:p w14:paraId="62355F49" w14:textId="77777777" w:rsidR="00553684" w:rsidRPr="00180678" w:rsidRDefault="00553684" w:rsidP="00F02445">
      <w:pPr>
        <w:pStyle w:val="Heading3"/>
        <w:rPr>
          <w:rStyle w:val="SubtleEmphasis"/>
        </w:rPr>
      </w:pPr>
      <w:bookmarkStart w:id="11" w:name="_Toc432519813"/>
      <w:bookmarkStart w:id="12" w:name="_Toc433195141"/>
      <w:bookmarkStart w:id="13" w:name="_Toc494458893"/>
      <w:bookmarkStart w:id="14" w:name="_Toc138251517"/>
      <w:r w:rsidRPr="00180678">
        <w:rPr>
          <w:rStyle w:val="SubtleEmphasis"/>
        </w:rPr>
        <w:t>Level 2</w:t>
      </w:r>
      <w:r w:rsidR="009A0583" w:rsidRPr="00180678">
        <w:rPr>
          <w:rStyle w:val="SubtleEmphasis"/>
        </w:rPr>
        <w:t xml:space="preserve"> </w:t>
      </w:r>
      <w:r w:rsidRPr="00180678">
        <w:rPr>
          <w:rStyle w:val="SubtleEmphasis"/>
        </w:rPr>
        <w:t>Intervention – Early Help Services</w:t>
      </w:r>
      <w:bookmarkEnd w:id="11"/>
      <w:bookmarkEnd w:id="12"/>
      <w:bookmarkEnd w:id="13"/>
      <w:bookmarkEnd w:id="14"/>
    </w:p>
    <w:p w14:paraId="34955AD9" w14:textId="77777777" w:rsidR="00553684" w:rsidRPr="00553684" w:rsidRDefault="00553684" w:rsidP="004A39F5">
      <w:pPr>
        <w:numPr>
          <w:ilvl w:val="0"/>
          <w:numId w:val="14"/>
        </w:numPr>
        <w:spacing w:after="0"/>
        <w:ind w:right="-76"/>
        <w:rPr>
          <w:rFonts w:cstheme="minorHAnsi"/>
        </w:rPr>
      </w:pPr>
      <w:r w:rsidRPr="00553684">
        <w:rPr>
          <w:rFonts w:cstheme="minorHAnsi"/>
        </w:rPr>
        <w:t>Early intervention and childcare</w:t>
      </w:r>
    </w:p>
    <w:p w14:paraId="60CAFCD0" w14:textId="77777777" w:rsidR="00553684" w:rsidRPr="00553684" w:rsidRDefault="00553684" w:rsidP="004A39F5">
      <w:pPr>
        <w:numPr>
          <w:ilvl w:val="0"/>
          <w:numId w:val="14"/>
        </w:numPr>
        <w:spacing w:after="0"/>
        <w:ind w:right="-76"/>
        <w:rPr>
          <w:rFonts w:cstheme="minorHAnsi"/>
        </w:rPr>
      </w:pPr>
      <w:r w:rsidRPr="00553684">
        <w:rPr>
          <w:rFonts w:cstheme="minorHAnsi"/>
        </w:rPr>
        <w:t>Family learning and access to work</w:t>
      </w:r>
    </w:p>
    <w:p w14:paraId="6651AA6D" w14:textId="07FD36F6" w:rsidR="00553684" w:rsidRPr="00553684" w:rsidRDefault="00553684" w:rsidP="004A39F5">
      <w:pPr>
        <w:numPr>
          <w:ilvl w:val="0"/>
          <w:numId w:val="14"/>
        </w:numPr>
        <w:spacing w:after="0"/>
        <w:ind w:right="-76"/>
        <w:rPr>
          <w:rFonts w:cstheme="minorHAnsi"/>
        </w:rPr>
      </w:pPr>
      <w:r w:rsidRPr="00553684">
        <w:rPr>
          <w:rFonts w:cstheme="minorHAnsi"/>
        </w:rPr>
        <w:t xml:space="preserve">Positive activities for children and young people which promote their aspirations, </w:t>
      </w:r>
      <w:r w:rsidR="00BC5F82" w:rsidRPr="00553684">
        <w:rPr>
          <w:rFonts w:cstheme="minorHAnsi"/>
        </w:rPr>
        <w:t>health,</w:t>
      </w:r>
      <w:r w:rsidRPr="00553684">
        <w:rPr>
          <w:rFonts w:cstheme="minorHAnsi"/>
        </w:rPr>
        <w:t xml:space="preserve"> and </w:t>
      </w:r>
      <w:r w:rsidR="008423E2" w:rsidRPr="00553684">
        <w:rPr>
          <w:rFonts w:cstheme="minorHAnsi"/>
        </w:rPr>
        <w:t>well-being</w:t>
      </w:r>
      <w:r w:rsidRPr="00553684">
        <w:rPr>
          <w:rFonts w:cstheme="minorHAnsi"/>
        </w:rPr>
        <w:t>.</w:t>
      </w:r>
    </w:p>
    <w:p w14:paraId="660402E5" w14:textId="77777777" w:rsidR="00553684" w:rsidRPr="00553684" w:rsidRDefault="00553684" w:rsidP="004A39F5">
      <w:pPr>
        <w:numPr>
          <w:ilvl w:val="0"/>
          <w:numId w:val="14"/>
        </w:numPr>
        <w:spacing w:after="0"/>
        <w:ind w:right="-76"/>
        <w:rPr>
          <w:rFonts w:cstheme="minorHAnsi"/>
        </w:rPr>
      </w:pPr>
      <w:r w:rsidRPr="00553684">
        <w:rPr>
          <w:rFonts w:cstheme="minorHAnsi"/>
        </w:rPr>
        <w:t>Parenting and Family Support</w:t>
      </w:r>
    </w:p>
    <w:p w14:paraId="42EFE93A" w14:textId="77777777" w:rsidR="00553684" w:rsidRPr="00553684" w:rsidRDefault="00553684" w:rsidP="004A39F5">
      <w:pPr>
        <w:numPr>
          <w:ilvl w:val="0"/>
          <w:numId w:val="14"/>
        </w:numPr>
        <w:spacing w:after="0"/>
        <w:ind w:right="-76"/>
        <w:rPr>
          <w:rFonts w:cstheme="minorHAnsi"/>
        </w:rPr>
      </w:pPr>
      <w:r w:rsidRPr="00553684">
        <w:rPr>
          <w:rFonts w:cstheme="minorHAnsi"/>
        </w:rPr>
        <w:t>Healthy lifestyles and risky behaviours</w:t>
      </w:r>
    </w:p>
    <w:p w14:paraId="08D32E57" w14:textId="77777777" w:rsidR="00553684" w:rsidRPr="00553684" w:rsidRDefault="00553684" w:rsidP="004A39F5">
      <w:pPr>
        <w:numPr>
          <w:ilvl w:val="0"/>
          <w:numId w:val="14"/>
        </w:numPr>
        <w:spacing w:after="0"/>
        <w:ind w:right="-76"/>
        <w:rPr>
          <w:rFonts w:cstheme="minorHAnsi"/>
        </w:rPr>
      </w:pPr>
      <w:r w:rsidRPr="00553684">
        <w:rPr>
          <w:rFonts w:cstheme="minorHAnsi"/>
        </w:rPr>
        <w:t xml:space="preserve">Emotional </w:t>
      </w:r>
      <w:r w:rsidR="008423E2" w:rsidRPr="00553684">
        <w:rPr>
          <w:rFonts w:cstheme="minorHAnsi"/>
        </w:rPr>
        <w:t>well-being</w:t>
      </w:r>
      <w:r w:rsidRPr="00553684">
        <w:rPr>
          <w:rFonts w:cstheme="minorHAnsi"/>
        </w:rPr>
        <w:t xml:space="preserve"> and counselling support services</w:t>
      </w:r>
    </w:p>
    <w:p w14:paraId="28A57209" w14:textId="77777777" w:rsidR="008F74F2" w:rsidRDefault="00553684" w:rsidP="004A39F5">
      <w:pPr>
        <w:pStyle w:val="ListParagraph"/>
        <w:numPr>
          <w:ilvl w:val="0"/>
          <w:numId w:val="14"/>
        </w:numPr>
        <w:spacing w:after="0"/>
        <w:ind w:right="-76"/>
        <w:rPr>
          <w:rFonts w:cstheme="minorHAnsi"/>
        </w:rPr>
      </w:pPr>
      <w:r w:rsidRPr="00553684">
        <w:rPr>
          <w:rFonts w:cstheme="minorHAnsi"/>
        </w:rPr>
        <w:t>Low level carer breaks</w:t>
      </w:r>
    </w:p>
    <w:p w14:paraId="6E14801C" w14:textId="77777777" w:rsidR="00180678" w:rsidRDefault="00553684" w:rsidP="00F02445">
      <w:pPr>
        <w:tabs>
          <w:tab w:val="num" w:pos="720"/>
        </w:tabs>
        <w:spacing w:after="0"/>
        <w:ind w:right="-76"/>
        <w:rPr>
          <w:rFonts w:cstheme="minorHAnsi"/>
          <w:i/>
        </w:rPr>
      </w:pPr>
      <w:r>
        <w:rPr>
          <w:rFonts w:cstheme="minorHAnsi"/>
        </w:rPr>
        <w:t>The process will require an a</w:t>
      </w:r>
      <w:r w:rsidRPr="00553684">
        <w:rPr>
          <w:rFonts w:cstheme="minorHAnsi"/>
        </w:rPr>
        <w:t>ssessment</w:t>
      </w:r>
      <w:r>
        <w:rPr>
          <w:rFonts w:cstheme="minorHAnsi"/>
        </w:rPr>
        <w:t xml:space="preserve"> and </w:t>
      </w:r>
      <w:r w:rsidRPr="00553684">
        <w:rPr>
          <w:rFonts w:cstheme="minorHAnsi"/>
        </w:rPr>
        <w:t xml:space="preserve">recommendation to </w:t>
      </w:r>
      <w:r>
        <w:rPr>
          <w:rFonts w:cstheme="minorHAnsi"/>
        </w:rPr>
        <w:t xml:space="preserve">the </w:t>
      </w:r>
      <w:r w:rsidRPr="00553684">
        <w:rPr>
          <w:rFonts w:cstheme="minorHAnsi"/>
        </w:rPr>
        <w:t>Man</w:t>
      </w:r>
      <w:r>
        <w:rPr>
          <w:rFonts w:cstheme="minorHAnsi"/>
        </w:rPr>
        <w:t>ager. If appropriate an</w:t>
      </w:r>
      <w:r w:rsidRPr="00553684">
        <w:rPr>
          <w:rFonts w:cstheme="minorHAnsi"/>
        </w:rPr>
        <w:t xml:space="preserve"> E</w:t>
      </w:r>
      <w:r w:rsidR="00690ECF">
        <w:rPr>
          <w:rFonts w:cstheme="minorHAnsi"/>
        </w:rPr>
        <w:t xml:space="preserve">arly </w:t>
      </w:r>
      <w:r w:rsidR="008423E2" w:rsidRPr="00553684">
        <w:rPr>
          <w:rFonts w:cstheme="minorHAnsi"/>
        </w:rPr>
        <w:t>H</w:t>
      </w:r>
      <w:r w:rsidR="008423E2">
        <w:rPr>
          <w:rFonts w:cstheme="minorHAnsi"/>
        </w:rPr>
        <w:t xml:space="preserve">elp </w:t>
      </w:r>
      <w:r w:rsidR="008423E2" w:rsidRPr="00553684">
        <w:rPr>
          <w:rFonts w:cstheme="minorHAnsi"/>
        </w:rPr>
        <w:t>package</w:t>
      </w:r>
      <w:r w:rsidRPr="00553684">
        <w:rPr>
          <w:rFonts w:cstheme="minorHAnsi"/>
        </w:rPr>
        <w:t xml:space="preserve"> </w:t>
      </w:r>
      <w:r w:rsidR="009A0583">
        <w:rPr>
          <w:rFonts w:cstheme="minorHAnsi"/>
        </w:rPr>
        <w:t>will be considered by P</w:t>
      </w:r>
      <w:r w:rsidRPr="00553684">
        <w:rPr>
          <w:rFonts w:cstheme="minorHAnsi"/>
        </w:rPr>
        <w:t xml:space="preserve">anel </w:t>
      </w:r>
      <w:r w:rsidR="009A0583">
        <w:rPr>
          <w:rFonts w:cstheme="minorHAnsi"/>
        </w:rPr>
        <w:t>and then m</w:t>
      </w:r>
      <w:r w:rsidRPr="00553684">
        <w:rPr>
          <w:rFonts w:cstheme="minorHAnsi"/>
        </w:rPr>
        <w:t>onitor</w:t>
      </w:r>
      <w:r w:rsidR="009A0583">
        <w:rPr>
          <w:rFonts w:cstheme="minorHAnsi"/>
        </w:rPr>
        <w:t>ed</w:t>
      </w:r>
      <w:r w:rsidRPr="00553684">
        <w:rPr>
          <w:rFonts w:cstheme="minorHAnsi"/>
        </w:rPr>
        <w:t xml:space="preserve"> and review</w:t>
      </w:r>
      <w:r w:rsidR="009A0583">
        <w:rPr>
          <w:rFonts w:cstheme="minorHAnsi"/>
        </w:rPr>
        <w:t>ed</w:t>
      </w:r>
      <w:r w:rsidRPr="00553684">
        <w:rPr>
          <w:rFonts w:cstheme="minorHAnsi"/>
        </w:rPr>
        <w:t xml:space="preserve"> </w:t>
      </w:r>
      <w:r w:rsidR="009A0583">
        <w:rPr>
          <w:rFonts w:cstheme="minorHAnsi"/>
        </w:rPr>
        <w:t xml:space="preserve">through </w:t>
      </w:r>
      <w:r w:rsidRPr="00553684">
        <w:rPr>
          <w:rFonts w:cstheme="minorHAnsi"/>
        </w:rPr>
        <w:t>T</w:t>
      </w:r>
      <w:r w:rsidR="009A0583">
        <w:rPr>
          <w:rFonts w:cstheme="minorHAnsi"/>
        </w:rPr>
        <w:t xml:space="preserve">eam </w:t>
      </w:r>
      <w:r w:rsidRPr="00553684">
        <w:rPr>
          <w:rFonts w:cstheme="minorHAnsi"/>
        </w:rPr>
        <w:t>A</w:t>
      </w:r>
      <w:r w:rsidR="009A0583">
        <w:rPr>
          <w:rFonts w:cstheme="minorHAnsi"/>
        </w:rPr>
        <w:t xml:space="preserve">round the </w:t>
      </w:r>
      <w:r w:rsidRPr="00553684">
        <w:rPr>
          <w:rFonts w:cstheme="minorHAnsi"/>
        </w:rPr>
        <w:t>C</w:t>
      </w:r>
      <w:r w:rsidR="009A0583">
        <w:rPr>
          <w:rFonts w:cstheme="minorHAnsi"/>
        </w:rPr>
        <w:t xml:space="preserve">hild </w:t>
      </w:r>
      <w:r w:rsidRPr="00553684">
        <w:rPr>
          <w:rFonts w:cstheme="minorHAnsi"/>
        </w:rPr>
        <w:t>Meeting</w:t>
      </w:r>
      <w:r w:rsidR="009A0583">
        <w:rPr>
          <w:rFonts w:cstheme="minorHAnsi"/>
        </w:rPr>
        <w:t xml:space="preserve">s. This will contribute to the process to develop an </w:t>
      </w:r>
      <w:r w:rsidRPr="00553684">
        <w:rPr>
          <w:rFonts w:cstheme="minorHAnsi"/>
        </w:rPr>
        <w:t>E</w:t>
      </w:r>
      <w:r w:rsidR="009A0583">
        <w:rPr>
          <w:rFonts w:cstheme="minorHAnsi"/>
        </w:rPr>
        <w:t xml:space="preserve">ducation, </w:t>
      </w:r>
      <w:r w:rsidRPr="00553684">
        <w:rPr>
          <w:rFonts w:cstheme="minorHAnsi"/>
        </w:rPr>
        <w:t>H</w:t>
      </w:r>
      <w:r w:rsidR="009A0583">
        <w:rPr>
          <w:rFonts w:cstheme="minorHAnsi"/>
        </w:rPr>
        <w:t xml:space="preserve">ealth &amp; </w:t>
      </w:r>
      <w:r w:rsidRPr="00553684">
        <w:rPr>
          <w:rFonts w:cstheme="minorHAnsi"/>
        </w:rPr>
        <w:t>C</w:t>
      </w:r>
      <w:r w:rsidR="009A0583">
        <w:rPr>
          <w:rFonts w:cstheme="minorHAnsi"/>
        </w:rPr>
        <w:t>are Plan.</w:t>
      </w:r>
    </w:p>
    <w:p w14:paraId="23839EE5" w14:textId="0AB49116" w:rsidR="00553684" w:rsidRPr="00180678" w:rsidRDefault="00553684" w:rsidP="00F02445">
      <w:pPr>
        <w:pStyle w:val="Heading3"/>
        <w:rPr>
          <w:rStyle w:val="SubtleEmphasis"/>
          <w:rFonts w:cstheme="minorBidi"/>
        </w:rPr>
      </w:pPr>
      <w:bookmarkStart w:id="15" w:name="_Toc432519814"/>
      <w:bookmarkStart w:id="16" w:name="_Toc433195142"/>
      <w:bookmarkStart w:id="17" w:name="_Toc494458894"/>
      <w:bookmarkStart w:id="18" w:name="_Toc138251518"/>
      <w:r w:rsidRPr="00180678">
        <w:rPr>
          <w:rStyle w:val="SubtleEmphasis"/>
          <w:rFonts w:cstheme="minorBidi"/>
        </w:rPr>
        <w:t>Level 3</w:t>
      </w:r>
      <w:r w:rsidR="009A0583" w:rsidRPr="00180678">
        <w:rPr>
          <w:rStyle w:val="SubtleEmphasis"/>
          <w:rFonts w:cstheme="minorBidi"/>
        </w:rPr>
        <w:t xml:space="preserve"> &amp; 4</w:t>
      </w:r>
      <w:r w:rsidRPr="00180678">
        <w:rPr>
          <w:rStyle w:val="SubtleEmphasis"/>
          <w:rFonts w:cstheme="minorBidi"/>
        </w:rPr>
        <w:t xml:space="preserve"> Intervention</w:t>
      </w:r>
      <w:r w:rsidR="009A0583" w:rsidRPr="00180678">
        <w:rPr>
          <w:rStyle w:val="SubtleEmphasis"/>
          <w:rFonts w:cstheme="minorBidi"/>
        </w:rPr>
        <w:t xml:space="preserve"> - Child in Need or with </w:t>
      </w:r>
      <w:r w:rsidR="009A0583" w:rsidRPr="00180678">
        <w:rPr>
          <w:rStyle w:val="SubtleEmphasis"/>
          <w:rFonts w:asciiTheme="minorHAnsi" w:hAnsiTheme="minorHAnsi" w:cstheme="minorBidi"/>
        </w:rPr>
        <w:t xml:space="preserve">urgent, </w:t>
      </w:r>
      <w:r w:rsidR="00BC5F82" w:rsidRPr="00180678">
        <w:rPr>
          <w:rStyle w:val="SubtleEmphasis"/>
          <w:rFonts w:asciiTheme="minorHAnsi" w:hAnsiTheme="minorHAnsi" w:cstheme="minorBidi"/>
        </w:rPr>
        <w:t>immediate,</w:t>
      </w:r>
      <w:r w:rsidR="009A0583" w:rsidRPr="00180678">
        <w:rPr>
          <w:rStyle w:val="SubtleEmphasis"/>
          <w:rFonts w:asciiTheme="minorHAnsi" w:hAnsiTheme="minorHAnsi" w:cstheme="minorBidi"/>
        </w:rPr>
        <w:t xml:space="preserve"> or other high priority needs</w:t>
      </w:r>
      <w:bookmarkEnd w:id="15"/>
      <w:bookmarkEnd w:id="16"/>
      <w:bookmarkEnd w:id="17"/>
      <w:bookmarkEnd w:id="18"/>
    </w:p>
    <w:p w14:paraId="0B738040" w14:textId="77777777" w:rsidR="00553684" w:rsidRPr="00553684" w:rsidRDefault="00553684" w:rsidP="002E6BF9">
      <w:pPr>
        <w:spacing w:after="0"/>
        <w:ind w:right="-76"/>
        <w:rPr>
          <w:rFonts w:cstheme="minorHAnsi"/>
        </w:rPr>
      </w:pPr>
      <w:r w:rsidRPr="00553684">
        <w:rPr>
          <w:rFonts w:cstheme="minorHAnsi"/>
        </w:rPr>
        <w:t xml:space="preserve">Disabled children and young people who meet the threshold criteria for a service and whose needs are complex, enduring, and cross </w:t>
      </w:r>
      <w:r w:rsidR="009A0583">
        <w:rPr>
          <w:rFonts w:cstheme="minorHAnsi"/>
        </w:rPr>
        <w:t xml:space="preserve">many domains will often be at </w:t>
      </w:r>
      <w:r w:rsidRPr="00553684">
        <w:rPr>
          <w:rFonts w:cstheme="minorHAnsi"/>
        </w:rPr>
        <w:t xml:space="preserve">risk </w:t>
      </w:r>
      <w:r w:rsidR="009A0583">
        <w:rPr>
          <w:rFonts w:cstheme="minorHAnsi"/>
        </w:rPr>
        <w:t xml:space="preserve">of isolation, family breakdown, </w:t>
      </w:r>
      <w:r w:rsidRPr="00553684">
        <w:rPr>
          <w:rFonts w:cstheme="minorHAnsi"/>
        </w:rPr>
        <w:t>lack of good enou</w:t>
      </w:r>
      <w:r w:rsidR="009A0583">
        <w:rPr>
          <w:rFonts w:cstheme="minorHAnsi"/>
        </w:rPr>
        <w:t xml:space="preserve">gh or consistent and confident </w:t>
      </w:r>
      <w:r w:rsidRPr="00553684">
        <w:rPr>
          <w:rFonts w:cstheme="minorHAnsi"/>
        </w:rPr>
        <w:t xml:space="preserve">parenting, significant harm or </w:t>
      </w:r>
      <w:r w:rsidR="009A0583">
        <w:rPr>
          <w:rFonts w:cstheme="minorHAnsi"/>
        </w:rPr>
        <w:t>of coming into care</w:t>
      </w:r>
      <w:r w:rsidRPr="00553684">
        <w:rPr>
          <w:rFonts w:cstheme="minorHAnsi"/>
        </w:rPr>
        <w:t>.</w:t>
      </w:r>
    </w:p>
    <w:p w14:paraId="690BCE8B" w14:textId="77777777" w:rsidR="00553684" w:rsidRPr="00553684" w:rsidRDefault="00553684" w:rsidP="002E6BF9">
      <w:pPr>
        <w:spacing w:after="0"/>
        <w:ind w:right="-76"/>
        <w:rPr>
          <w:rFonts w:cstheme="minorHAnsi"/>
        </w:rPr>
      </w:pPr>
      <w:r w:rsidRPr="00553684">
        <w:rPr>
          <w:rFonts w:cstheme="minorHAnsi"/>
        </w:rPr>
        <w:t> Additional risks may include barriers to development and the minimising of hopes, aspirations and potential.</w:t>
      </w:r>
      <w:r w:rsidR="009A0583">
        <w:rPr>
          <w:rFonts w:cstheme="minorHAnsi"/>
        </w:rPr>
        <w:t xml:space="preserve"> </w:t>
      </w:r>
      <w:r w:rsidR="00690ECF">
        <w:rPr>
          <w:rFonts w:cstheme="minorHAnsi"/>
        </w:rPr>
        <w:t>When undertaking an assessment of a disabled child, the local authority must also consider whether it is necessary to provide support under section 2 of Chronically Sick and Disabled Persons Act (1970)</w:t>
      </w:r>
      <w:r w:rsidR="003B14B1">
        <w:rPr>
          <w:rFonts w:cstheme="minorHAnsi"/>
        </w:rPr>
        <w:t>.</w:t>
      </w:r>
    </w:p>
    <w:p w14:paraId="04FFACA7" w14:textId="77777777" w:rsidR="00553684" w:rsidRPr="00553684" w:rsidRDefault="00553684" w:rsidP="002E6BF9">
      <w:pPr>
        <w:spacing w:after="0"/>
        <w:ind w:right="-76"/>
        <w:rPr>
          <w:rFonts w:cstheme="minorHAnsi"/>
        </w:rPr>
      </w:pPr>
      <w:r w:rsidRPr="00553684">
        <w:rPr>
          <w:rFonts w:cstheme="minorHAnsi"/>
        </w:rPr>
        <w:t> </w:t>
      </w:r>
    </w:p>
    <w:p w14:paraId="5F8F2356" w14:textId="1282CF02" w:rsidR="00553684" w:rsidRPr="00553684" w:rsidRDefault="009A0583" w:rsidP="002E6BF9">
      <w:pPr>
        <w:spacing w:after="0"/>
        <w:ind w:right="-76"/>
        <w:rPr>
          <w:rFonts w:cstheme="minorHAnsi"/>
        </w:rPr>
      </w:pPr>
      <w:r>
        <w:rPr>
          <w:rFonts w:cstheme="minorHAnsi"/>
        </w:rPr>
        <w:t xml:space="preserve">Children with disabilities with these </w:t>
      </w:r>
      <w:r w:rsidR="008423E2">
        <w:rPr>
          <w:rFonts w:cstheme="minorHAnsi"/>
        </w:rPr>
        <w:t>high-level</w:t>
      </w:r>
      <w:r>
        <w:rPr>
          <w:rFonts w:cstheme="minorHAnsi"/>
        </w:rPr>
        <w:t xml:space="preserve"> </w:t>
      </w:r>
      <w:r w:rsidR="00690ECF">
        <w:rPr>
          <w:rFonts w:cstheme="minorHAnsi"/>
        </w:rPr>
        <w:t xml:space="preserve">needs </w:t>
      </w:r>
      <w:r w:rsidR="00690ECF" w:rsidRPr="00553684">
        <w:rPr>
          <w:rFonts w:cstheme="minorHAnsi"/>
        </w:rPr>
        <w:t>are</w:t>
      </w:r>
      <w:r w:rsidR="00553684" w:rsidRPr="00553684">
        <w:rPr>
          <w:rFonts w:cstheme="minorHAnsi"/>
        </w:rPr>
        <w:t xml:space="preserve"> </w:t>
      </w:r>
      <w:r>
        <w:rPr>
          <w:rFonts w:cstheme="minorHAnsi"/>
        </w:rPr>
        <w:t xml:space="preserve">helped by a </w:t>
      </w:r>
      <w:r w:rsidR="00553684" w:rsidRPr="00553684">
        <w:rPr>
          <w:rFonts w:cstheme="minorHAnsi"/>
        </w:rPr>
        <w:t>combination of universal, targeted and specialist services and coordinated by a Social Worker</w:t>
      </w:r>
      <w:r>
        <w:rPr>
          <w:rFonts w:cstheme="minorHAnsi"/>
        </w:rPr>
        <w:t xml:space="preserve">. Depending on the severity of need this may </w:t>
      </w:r>
      <w:r w:rsidR="00BC5F82">
        <w:rPr>
          <w:rFonts w:cstheme="minorHAnsi"/>
        </w:rPr>
        <w:t>include.</w:t>
      </w:r>
    </w:p>
    <w:p w14:paraId="114B7B94" w14:textId="77777777" w:rsidR="00553684" w:rsidRPr="00553684" w:rsidRDefault="00553684" w:rsidP="004A39F5">
      <w:pPr>
        <w:numPr>
          <w:ilvl w:val="0"/>
          <w:numId w:val="15"/>
        </w:numPr>
        <w:spacing w:after="0"/>
        <w:ind w:left="714" w:right="-76" w:hanging="357"/>
        <w:rPr>
          <w:rFonts w:cstheme="minorHAnsi"/>
        </w:rPr>
      </w:pPr>
      <w:r w:rsidRPr="00553684">
        <w:rPr>
          <w:rFonts w:cstheme="minorHAnsi"/>
        </w:rPr>
        <w:t>Social Work Assessments (C&amp;FA)</w:t>
      </w:r>
    </w:p>
    <w:p w14:paraId="17D08E5F" w14:textId="77777777" w:rsidR="00553684" w:rsidRPr="00553684" w:rsidRDefault="00553684" w:rsidP="004A39F5">
      <w:pPr>
        <w:numPr>
          <w:ilvl w:val="0"/>
          <w:numId w:val="15"/>
        </w:numPr>
        <w:spacing w:after="0"/>
        <w:ind w:left="714" w:right="-76" w:hanging="357"/>
        <w:rPr>
          <w:rFonts w:cstheme="minorHAnsi"/>
        </w:rPr>
      </w:pPr>
      <w:r w:rsidRPr="00553684">
        <w:rPr>
          <w:rFonts w:cstheme="minorHAnsi"/>
        </w:rPr>
        <w:t xml:space="preserve">Child In Need </w:t>
      </w:r>
      <w:r w:rsidR="009A0583">
        <w:rPr>
          <w:rFonts w:cstheme="minorHAnsi"/>
        </w:rPr>
        <w:t>planning and review</w:t>
      </w:r>
    </w:p>
    <w:p w14:paraId="36F28F6E" w14:textId="77777777" w:rsidR="00553684" w:rsidRPr="00553684" w:rsidRDefault="009A0583" w:rsidP="004A39F5">
      <w:pPr>
        <w:numPr>
          <w:ilvl w:val="0"/>
          <w:numId w:val="15"/>
        </w:numPr>
        <w:spacing w:after="0"/>
        <w:ind w:left="714" w:right="-76" w:hanging="357"/>
        <w:rPr>
          <w:rFonts w:cstheme="minorHAnsi"/>
        </w:rPr>
      </w:pPr>
      <w:r>
        <w:rPr>
          <w:rFonts w:cstheme="minorHAnsi"/>
        </w:rPr>
        <w:t>Short-</w:t>
      </w:r>
      <w:r w:rsidR="00553684" w:rsidRPr="00553684">
        <w:rPr>
          <w:rFonts w:cstheme="minorHAnsi"/>
        </w:rPr>
        <w:t>break planning</w:t>
      </w:r>
    </w:p>
    <w:p w14:paraId="12753C4A" w14:textId="55BE721E" w:rsidR="009A0583" w:rsidRPr="00553684" w:rsidRDefault="009A0583" w:rsidP="004A39F5">
      <w:pPr>
        <w:numPr>
          <w:ilvl w:val="0"/>
          <w:numId w:val="15"/>
        </w:numPr>
        <w:spacing w:after="0"/>
        <w:ind w:left="714" w:right="-76" w:hanging="357"/>
        <w:rPr>
          <w:rFonts w:cstheme="minorHAnsi"/>
        </w:rPr>
      </w:pPr>
      <w:r w:rsidRPr="00553684">
        <w:rPr>
          <w:rFonts w:cstheme="minorHAnsi"/>
        </w:rPr>
        <w:t>F</w:t>
      </w:r>
      <w:r>
        <w:rPr>
          <w:rFonts w:cstheme="minorHAnsi"/>
        </w:rPr>
        <w:t xml:space="preserve">amily Group </w:t>
      </w:r>
      <w:r w:rsidRPr="00553684">
        <w:rPr>
          <w:rFonts w:cstheme="minorHAnsi"/>
        </w:rPr>
        <w:t>Meetings and Conferences</w:t>
      </w:r>
      <w:r w:rsidR="00010713">
        <w:rPr>
          <w:rFonts w:cstheme="minorHAnsi"/>
        </w:rPr>
        <w:t xml:space="preserve"> – where to include this?</w:t>
      </w:r>
    </w:p>
    <w:p w14:paraId="3696A7BE" w14:textId="77777777" w:rsidR="009A0583" w:rsidRPr="00553684" w:rsidRDefault="009A0583" w:rsidP="004A39F5">
      <w:pPr>
        <w:numPr>
          <w:ilvl w:val="0"/>
          <w:numId w:val="15"/>
        </w:numPr>
        <w:spacing w:after="0"/>
        <w:ind w:left="714" w:right="-76" w:hanging="357"/>
        <w:rPr>
          <w:rFonts w:cstheme="minorHAnsi"/>
        </w:rPr>
      </w:pPr>
      <w:r w:rsidRPr="00553684">
        <w:rPr>
          <w:rFonts w:cstheme="minorHAnsi"/>
        </w:rPr>
        <w:t>Complex Multi-Agency meetings</w:t>
      </w:r>
    </w:p>
    <w:p w14:paraId="4CADFB17" w14:textId="77777777" w:rsidR="009A0583" w:rsidRDefault="009A0583" w:rsidP="002E6BF9">
      <w:pPr>
        <w:spacing w:after="0"/>
        <w:ind w:right="-76"/>
        <w:rPr>
          <w:rFonts w:cstheme="minorHAnsi"/>
        </w:rPr>
      </w:pPr>
    </w:p>
    <w:p w14:paraId="49867DBE" w14:textId="77777777" w:rsidR="003B14B1" w:rsidRDefault="009A0583" w:rsidP="00F02445">
      <w:pPr>
        <w:spacing w:after="0"/>
        <w:ind w:right="-76"/>
        <w:rPr>
          <w:rFonts w:cstheme="minorHAnsi"/>
        </w:rPr>
      </w:pPr>
      <w:r>
        <w:rPr>
          <w:rFonts w:cstheme="minorHAnsi"/>
        </w:rPr>
        <w:t xml:space="preserve">For a small number of children </w:t>
      </w:r>
      <w:r w:rsidR="00553684" w:rsidRPr="00553684">
        <w:rPr>
          <w:rFonts w:cstheme="minorHAnsi"/>
        </w:rPr>
        <w:t>C</w:t>
      </w:r>
      <w:r>
        <w:rPr>
          <w:rFonts w:cstheme="minorHAnsi"/>
        </w:rPr>
        <w:t xml:space="preserve">hild </w:t>
      </w:r>
      <w:r w:rsidR="00553684" w:rsidRPr="00553684">
        <w:rPr>
          <w:rFonts w:cstheme="minorHAnsi"/>
        </w:rPr>
        <w:t>P</w:t>
      </w:r>
      <w:r>
        <w:rPr>
          <w:rFonts w:cstheme="minorHAnsi"/>
        </w:rPr>
        <w:t xml:space="preserve">rotection or </w:t>
      </w:r>
      <w:r w:rsidRPr="00553684">
        <w:rPr>
          <w:rFonts w:cstheme="minorHAnsi"/>
        </w:rPr>
        <w:t>L</w:t>
      </w:r>
      <w:r>
        <w:rPr>
          <w:rFonts w:cstheme="minorHAnsi"/>
        </w:rPr>
        <w:t xml:space="preserve">ooked </w:t>
      </w:r>
      <w:r w:rsidRPr="00553684">
        <w:rPr>
          <w:rFonts w:cstheme="minorHAnsi"/>
        </w:rPr>
        <w:t>A</w:t>
      </w:r>
      <w:r>
        <w:rPr>
          <w:rFonts w:cstheme="minorHAnsi"/>
        </w:rPr>
        <w:t xml:space="preserve">fter Assessment, Planning, </w:t>
      </w:r>
      <w:r w:rsidR="00553684" w:rsidRPr="00553684">
        <w:rPr>
          <w:rFonts w:cstheme="minorHAnsi"/>
        </w:rPr>
        <w:t>Visits and Reviews</w:t>
      </w:r>
      <w:r>
        <w:rPr>
          <w:rFonts w:cstheme="minorHAnsi"/>
        </w:rPr>
        <w:t xml:space="preserve"> processes will be followed</w:t>
      </w:r>
      <w:r w:rsidR="00F02445">
        <w:rPr>
          <w:rFonts w:cstheme="minorHAnsi"/>
        </w:rPr>
        <w:t>.</w:t>
      </w:r>
      <w:r w:rsidR="00690ECF">
        <w:rPr>
          <w:rFonts w:cstheme="minorHAnsi"/>
        </w:rPr>
        <w:t xml:space="preserve"> </w:t>
      </w:r>
      <w:r w:rsidR="003B14B1">
        <w:rPr>
          <w:rFonts w:cstheme="minorHAnsi"/>
        </w:rPr>
        <w:t xml:space="preserve"> If a local authority considers that a parent carer of a disabled child may have support needs, they must carry out an assessment under section 17ZD. The local authority must also carry out such an assessment if a parent carer requests one. They may also require the local authority to undertake an assessment of their ability to provide, or to continue to provide, care for their child. The local authority must take account of the results of any such assessment when deciding to provide services to the disabled child.</w:t>
      </w:r>
    </w:p>
    <w:p w14:paraId="4792BA70" w14:textId="77777777" w:rsidR="00763D18" w:rsidRPr="00DA6BE2" w:rsidRDefault="00763D18" w:rsidP="00763D18">
      <w:pPr>
        <w:spacing w:after="0"/>
        <w:ind w:right="-76"/>
        <w:rPr>
          <w:rFonts w:asciiTheme="majorHAnsi" w:hAnsiTheme="majorHAnsi" w:cstheme="minorHAnsi"/>
          <w:color w:val="4F81BD" w:themeColor="accent1"/>
          <w:sz w:val="24"/>
          <w:szCs w:val="24"/>
        </w:rPr>
      </w:pPr>
    </w:p>
    <w:p w14:paraId="6307416A" w14:textId="03FFEA52" w:rsidR="00763D18" w:rsidRDefault="00763D18" w:rsidP="00E619BA">
      <w:pPr>
        <w:pStyle w:val="ListParagraph"/>
        <w:numPr>
          <w:ilvl w:val="0"/>
          <w:numId w:val="19"/>
        </w:numPr>
        <w:spacing w:after="0"/>
        <w:ind w:right="-76"/>
        <w:rPr>
          <w:rFonts w:asciiTheme="majorHAnsi" w:hAnsiTheme="majorHAnsi" w:cstheme="minorHAnsi"/>
          <w:b/>
          <w:i/>
          <w:color w:val="4F81BD" w:themeColor="accent1"/>
          <w:sz w:val="24"/>
          <w:szCs w:val="24"/>
        </w:rPr>
      </w:pPr>
      <w:r w:rsidRPr="00E619BA">
        <w:rPr>
          <w:rFonts w:asciiTheme="majorHAnsi" w:hAnsiTheme="majorHAnsi" w:cstheme="minorHAnsi"/>
          <w:b/>
          <w:i/>
          <w:color w:val="4F81BD" w:themeColor="accent1"/>
          <w:sz w:val="24"/>
          <w:szCs w:val="24"/>
        </w:rPr>
        <w:t>Children not in school</w:t>
      </w:r>
    </w:p>
    <w:p w14:paraId="0342964A" w14:textId="77777777" w:rsidR="00E619BA" w:rsidRDefault="00E619BA" w:rsidP="00E619BA">
      <w:pPr>
        <w:spacing w:after="0"/>
        <w:ind w:right="-76"/>
        <w:rPr>
          <w:rFonts w:asciiTheme="majorHAnsi" w:hAnsiTheme="majorHAnsi" w:cstheme="minorHAnsi"/>
          <w:b/>
          <w:i/>
          <w:color w:val="4F81BD" w:themeColor="accent1"/>
          <w:sz w:val="24"/>
          <w:szCs w:val="24"/>
        </w:rPr>
      </w:pPr>
    </w:p>
    <w:p w14:paraId="7D654311" w14:textId="591A4C4A" w:rsidR="00E619BA" w:rsidRPr="00A90276" w:rsidRDefault="00E619BA" w:rsidP="00E619BA">
      <w:r w:rsidRPr="00A90276">
        <w:t xml:space="preserve">The Access and Inclusion service has clear protocols in place for schools in respect of children who are missing from education, are excluded from school, have poor attendance, where parents chose to electively home educate and children who work or perform.  These factors alone do not indicate a child is at risk of harm or neglect.  The Service will work with schools to ensure that these protocols are effectively </w:t>
      </w:r>
      <w:r w:rsidR="00BC5F82" w:rsidRPr="00A90276">
        <w:t>implemented.</w:t>
      </w:r>
    </w:p>
    <w:p w14:paraId="30CACE06" w14:textId="77777777" w:rsidR="00E619BA" w:rsidRDefault="00E619BA" w:rsidP="00E619BA">
      <w:pPr>
        <w:spacing w:after="0" w:line="240" w:lineRule="auto"/>
      </w:pPr>
      <w:r w:rsidRPr="00A90276">
        <w:t>Children Missing from Education</w:t>
      </w:r>
    </w:p>
    <w:p w14:paraId="6C0E2553" w14:textId="5B3D0ED2" w:rsidR="002D0978" w:rsidRDefault="00D53244" w:rsidP="00E619BA">
      <w:pPr>
        <w:spacing w:after="0" w:line="240" w:lineRule="auto"/>
      </w:pPr>
      <w:r w:rsidRPr="00D53244">
        <w:t>A situation in which a child is not receiving a suitable full-time education requires action by a local authority under education law. But it is important to bear in mind that unsuitable or inadequate education can also impair a child’s intellectual, emotional, social or behavioural development, and may therefore bring child protection duties into play. This will depend on the facts of the case, but local authorities should consider whether they ought to take action under safeguarding law, especially when steps taken have not been, or seem unlikely to be, sufficient to address a risk to a child’s welfare. A failure to provide suitable education is capable of satisfying the threshold requirement contained in s.31 of the Children Act 1989 that the child is suffering or is likely to suffer significant harm. ‘Harm’ can include the impairment of health or development, which means physical, intellectual, emotional, social or behavioural development, so the provision of unsuitable education clearly can amount to this. The causing of significant harm need not be intentional or deliberate, but case law</w:t>
      </w:r>
      <w:r w:rsidR="009867DD">
        <w:t xml:space="preserve"> </w:t>
      </w:r>
      <w:r w:rsidRPr="00D53244">
        <w:t>11 indicates that it must be ‘considerable, noteworthy or important’. This is a key point for local authorities in considering whether the use of safeguarding powers is appropriate in a case relating to the home education of a specific child. However, local authority staff should be clear that when the use of safeguarding powers is justified, they should be used.’</w:t>
      </w:r>
    </w:p>
    <w:p w14:paraId="4AE1489A" w14:textId="77777777" w:rsidR="00D53244" w:rsidRPr="00A90276" w:rsidRDefault="00D53244" w:rsidP="00E619BA">
      <w:pPr>
        <w:spacing w:after="0" w:line="240" w:lineRule="auto"/>
      </w:pPr>
    </w:p>
    <w:p w14:paraId="6F4E96EA" w14:textId="77777777" w:rsidR="00E619BA" w:rsidRPr="00A90276" w:rsidRDefault="00E619BA" w:rsidP="00E619BA">
      <w:pPr>
        <w:spacing w:after="0" w:line="240" w:lineRule="auto"/>
      </w:pPr>
      <w:r w:rsidRPr="00A90276">
        <w:t xml:space="preserve">The Access and Inclusion Service will follow statutory procedures to track and locate those children that move schools both within the local authority area and nationally.  During the process of locating these children if at any time safeguarding concerns arise these will immediate be shared with Children’s Social Care. The service will continue to locate the children until they cease to be of statutory school age (last Friday in June of year they are 16). In most cases children are located within 4 weeks.  </w:t>
      </w:r>
    </w:p>
    <w:p w14:paraId="35008DF0" w14:textId="77777777" w:rsidR="00E619BA" w:rsidRPr="00A90276" w:rsidRDefault="00E619BA" w:rsidP="00E619BA">
      <w:pPr>
        <w:spacing w:after="0" w:line="240" w:lineRule="auto"/>
      </w:pPr>
    </w:p>
    <w:p w14:paraId="7151FEA2" w14:textId="77777777" w:rsidR="00E619BA" w:rsidRPr="00A90276" w:rsidRDefault="00E619BA" w:rsidP="00E619BA">
      <w:pPr>
        <w:spacing w:after="0" w:line="240" w:lineRule="auto"/>
      </w:pPr>
      <w:r w:rsidRPr="00A90276">
        <w:t>Children Excluded for School</w:t>
      </w:r>
    </w:p>
    <w:p w14:paraId="71A293DF" w14:textId="77777777" w:rsidR="00E619BA" w:rsidRPr="00A90276" w:rsidRDefault="00E619BA" w:rsidP="00E619BA">
      <w:pPr>
        <w:spacing w:after="0" w:line="240" w:lineRule="auto"/>
      </w:pPr>
      <w:r w:rsidRPr="00A90276">
        <w:t>The Access and Inclusion Service ensures that schools follow legislation and statutory guidance regarding suspension and permanent exclusion from school. When children are not in school this makes them more vulnerable to CME/CSE and other negative influences, so reducing suspension and permanent exclusion is a key task. When the LA become aware of illegal exclusions then these are challenged and where required escalated both within the LA and if appropriate the DfE or Regional Schools Commissioner</w:t>
      </w:r>
    </w:p>
    <w:p w14:paraId="050FB825" w14:textId="77777777" w:rsidR="00E619BA" w:rsidRPr="00A90276" w:rsidRDefault="00E619BA" w:rsidP="00E619BA">
      <w:pPr>
        <w:spacing w:after="0" w:line="240" w:lineRule="auto"/>
      </w:pPr>
    </w:p>
    <w:p w14:paraId="471806BC" w14:textId="77777777" w:rsidR="00E619BA" w:rsidRPr="00A90276" w:rsidRDefault="00E619BA" w:rsidP="00E619BA">
      <w:pPr>
        <w:spacing w:after="0" w:line="240" w:lineRule="auto"/>
      </w:pPr>
      <w:r w:rsidRPr="00A90276">
        <w:t>Children with poor school attendance</w:t>
      </w:r>
    </w:p>
    <w:p w14:paraId="7FC722F9" w14:textId="448B8119" w:rsidR="00E619BA" w:rsidRPr="00A90276" w:rsidRDefault="00E619BA" w:rsidP="00E619BA">
      <w:pPr>
        <w:spacing w:after="0" w:line="240" w:lineRule="auto"/>
      </w:pPr>
      <w:r w:rsidRPr="00A90276">
        <w:t xml:space="preserve">Where children are persistently absent from school the service has clear expectations on schools what their responsibilities are but each school has a named officer to offer advice, </w:t>
      </w:r>
      <w:r w:rsidR="00BC5F82" w:rsidRPr="00A90276">
        <w:t>support,</w:t>
      </w:r>
      <w:r w:rsidRPr="00A90276">
        <w:t xml:space="preserve"> and challenge. There is a clear legal framework that both schools and the LA are required to work to.  </w:t>
      </w:r>
      <w:r w:rsidRPr="00A90276">
        <w:rPr>
          <w:strike/>
        </w:rPr>
        <w:t xml:space="preserve"> </w:t>
      </w:r>
    </w:p>
    <w:p w14:paraId="1595B201" w14:textId="77777777" w:rsidR="00E619BA" w:rsidRPr="00A90276" w:rsidRDefault="00E619BA" w:rsidP="00E619BA">
      <w:pPr>
        <w:spacing w:after="0" w:line="240" w:lineRule="auto"/>
      </w:pPr>
    </w:p>
    <w:p w14:paraId="2ADA9A78" w14:textId="7381D80F" w:rsidR="00E619BA" w:rsidRPr="00A90276" w:rsidRDefault="00E619BA" w:rsidP="00E619BA">
      <w:pPr>
        <w:spacing w:after="0" w:line="240" w:lineRule="auto"/>
      </w:pPr>
      <w:r w:rsidRPr="00A90276">
        <w:t xml:space="preserve">Children who electively home </w:t>
      </w:r>
      <w:r w:rsidR="00BC5F82" w:rsidRPr="00A90276">
        <w:t>educated.</w:t>
      </w:r>
    </w:p>
    <w:p w14:paraId="1F64B9B9" w14:textId="3163F69E" w:rsidR="00E619BA" w:rsidRPr="00A90276" w:rsidRDefault="00E619BA" w:rsidP="00E619BA">
      <w:pPr>
        <w:spacing w:after="0" w:line="240" w:lineRule="auto"/>
      </w:pPr>
      <w:r w:rsidRPr="00A90276">
        <w:t>Where the service is made aware that a parent ha</w:t>
      </w:r>
      <w:r>
        <w:t>s</w:t>
      </w:r>
      <w:r w:rsidRPr="00A90276">
        <w:t xml:space="preserve"> chosen to electively home </w:t>
      </w:r>
      <w:r w:rsidR="00BC5F82" w:rsidRPr="00A90276">
        <w:t>educate,</w:t>
      </w:r>
      <w:r w:rsidRPr="00A90276">
        <w:t xml:space="preserve"> they will follow both local and national guidance.  This includes contacting the family to offer advice and guidance.  If the service has any concerns, then a request will be made for a home visit and should ‘</w:t>
      </w:r>
      <w:r w:rsidR="00BC5F82" w:rsidRPr="00A90276">
        <w:t>it</w:t>
      </w:r>
      <w:r w:rsidRPr="00A90276">
        <w:t xml:space="preserve"> </w:t>
      </w:r>
      <w:r w:rsidR="00BC5F82" w:rsidRPr="00A90276">
        <w:t>appear</w:t>
      </w:r>
      <w:r w:rsidRPr="00A90276">
        <w:t>’ the child is not being educated, it will use its statutory powers to make a legal order for the parent to return the child to a school.  If there are any safeguarding concerns, then contact will be made with the Early Help service.</w:t>
      </w:r>
    </w:p>
    <w:p w14:paraId="7635B6A9" w14:textId="77777777" w:rsidR="00E619BA" w:rsidRPr="00A90276" w:rsidRDefault="00E619BA" w:rsidP="00E619BA">
      <w:pPr>
        <w:spacing w:after="0" w:line="240" w:lineRule="auto"/>
      </w:pPr>
    </w:p>
    <w:p w14:paraId="05AD640A" w14:textId="77777777" w:rsidR="00E619BA" w:rsidRPr="00A90276" w:rsidRDefault="00E619BA" w:rsidP="00E619BA">
      <w:pPr>
        <w:spacing w:after="0" w:line="240" w:lineRule="auto"/>
      </w:pPr>
      <w:r w:rsidRPr="00A90276">
        <w:t>Children who work and perform</w:t>
      </w:r>
    </w:p>
    <w:p w14:paraId="67E383CF" w14:textId="77777777" w:rsidR="00E619BA" w:rsidRDefault="00E619BA" w:rsidP="00E619BA">
      <w:pPr>
        <w:spacing w:after="0" w:line="240" w:lineRule="auto"/>
      </w:pPr>
      <w:r w:rsidRPr="00A90276">
        <w:t>Where we are informed about children/young people who take part in part time work or performances, the statutory responsibilities given to the Local Authority are carried out in line with national legislation and local bylaws, to ensure that children only take part in these activities in accordance with the relevant laws and regulations. This is to ensure the young people are neither exploited, placed in danger nor asked to undertake activities which may have a negative impact on their education/personal development. The Local Authority will refuse to issue/withdraw work permits and performance licences where it is deemed in the best interests of the child/young person.</w:t>
      </w:r>
    </w:p>
    <w:p w14:paraId="7CE455E3" w14:textId="77777777" w:rsidR="00E619BA" w:rsidRPr="00E619BA" w:rsidRDefault="00E619BA" w:rsidP="00E619BA">
      <w:pPr>
        <w:spacing w:after="0"/>
        <w:ind w:right="-76"/>
        <w:rPr>
          <w:rFonts w:asciiTheme="majorHAnsi" w:hAnsiTheme="majorHAnsi" w:cstheme="minorHAnsi"/>
          <w:b/>
          <w:i/>
          <w:color w:val="4F81BD" w:themeColor="accent1"/>
          <w:sz w:val="24"/>
          <w:szCs w:val="24"/>
        </w:rPr>
      </w:pPr>
    </w:p>
    <w:p w14:paraId="0A109416" w14:textId="77777777" w:rsidR="00E619BA" w:rsidRPr="00E619BA" w:rsidRDefault="00E619BA" w:rsidP="00E619BA">
      <w:pPr>
        <w:pStyle w:val="ListParagraph"/>
        <w:spacing w:after="0"/>
        <w:ind w:right="-76"/>
        <w:rPr>
          <w:rFonts w:asciiTheme="majorHAnsi" w:hAnsiTheme="majorHAnsi" w:cstheme="minorHAnsi"/>
          <w:b/>
          <w:i/>
          <w:color w:val="4F81BD" w:themeColor="accent1"/>
          <w:sz w:val="24"/>
          <w:szCs w:val="24"/>
        </w:rPr>
      </w:pPr>
    </w:p>
    <w:p w14:paraId="671DF9AA" w14:textId="5FCD04B4" w:rsidR="00E619BA" w:rsidRDefault="00E619BA" w:rsidP="00E619BA">
      <w:pPr>
        <w:pStyle w:val="ListParagraph"/>
        <w:numPr>
          <w:ilvl w:val="0"/>
          <w:numId w:val="19"/>
        </w:numPr>
        <w:spacing w:after="0"/>
        <w:ind w:right="-76"/>
        <w:rPr>
          <w:rFonts w:asciiTheme="majorHAnsi" w:hAnsiTheme="majorHAnsi" w:cstheme="minorHAnsi"/>
          <w:b/>
          <w:i/>
          <w:color w:val="4F81BD" w:themeColor="accent1"/>
          <w:sz w:val="24"/>
          <w:szCs w:val="24"/>
        </w:rPr>
      </w:pPr>
      <w:r>
        <w:rPr>
          <w:rFonts w:asciiTheme="majorHAnsi" w:hAnsiTheme="majorHAnsi" w:cstheme="minorHAnsi"/>
          <w:b/>
          <w:i/>
          <w:color w:val="4F81BD" w:themeColor="accent1"/>
          <w:sz w:val="24"/>
          <w:szCs w:val="24"/>
        </w:rPr>
        <w:t>Neglect – Completing a Graded Care Profile 2 (GCP2)</w:t>
      </w:r>
    </w:p>
    <w:p w14:paraId="1C08EB5D" w14:textId="77777777" w:rsidR="00725B7D" w:rsidRDefault="00725B7D" w:rsidP="00725B7D">
      <w:pPr>
        <w:spacing w:after="0" w:line="240" w:lineRule="auto"/>
        <w:rPr>
          <w:rFonts w:asciiTheme="majorHAnsi" w:hAnsiTheme="majorHAnsi" w:cstheme="minorHAnsi"/>
          <w:b/>
          <w:i/>
          <w:color w:val="4F81BD" w:themeColor="accent1"/>
          <w:sz w:val="24"/>
          <w:szCs w:val="24"/>
        </w:rPr>
      </w:pPr>
    </w:p>
    <w:p w14:paraId="711162C3" w14:textId="0B895AEE" w:rsidR="00E619BA" w:rsidRPr="00725B7D" w:rsidRDefault="00725B7D" w:rsidP="00725B7D">
      <w:pPr>
        <w:spacing w:after="0" w:line="240" w:lineRule="auto"/>
        <w:rPr>
          <w:rFonts w:cstheme="minorHAnsi"/>
          <w:bCs/>
          <w:iCs/>
        </w:rPr>
      </w:pPr>
      <w:r w:rsidRPr="00725B7D">
        <w:rPr>
          <w:rFonts w:cstheme="minorHAnsi"/>
          <w:bCs/>
          <w:iCs/>
        </w:rPr>
        <w:t xml:space="preserve">GCP2 is an assessment tool, which supports practitioners in identifying and assessing neglect. Neglect is the most prevalent form of child maltreatment in the UK and the most common reason for children to be subject to a Child Protection plan. Assessing neglect and its impact can be difficult as it is complex and so the use of the evidence based GCP2 aids accurate assessment and planning.  </w:t>
      </w:r>
    </w:p>
    <w:p w14:paraId="48809D57" w14:textId="77777777" w:rsidR="00725B7D" w:rsidRPr="00725B7D" w:rsidRDefault="00725B7D" w:rsidP="00725B7D">
      <w:pPr>
        <w:spacing w:after="0" w:line="240" w:lineRule="auto"/>
        <w:rPr>
          <w:rFonts w:cstheme="minorHAnsi"/>
          <w:bCs/>
          <w:iCs/>
        </w:rPr>
      </w:pPr>
    </w:p>
    <w:p w14:paraId="525763A0" w14:textId="10286F38" w:rsidR="00725B7D" w:rsidRPr="00725B7D" w:rsidRDefault="00725B7D" w:rsidP="00725B7D">
      <w:pPr>
        <w:spacing w:after="0" w:line="240" w:lineRule="auto"/>
        <w:rPr>
          <w:rFonts w:cstheme="minorHAnsi"/>
          <w:bCs/>
          <w:iCs/>
        </w:rPr>
      </w:pPr>
      <w:r w:rsidRPr="00725B7D">
        <w:rPr>
          <w:rFonts w:cstheme="minorHAnsi"/>
          <w:bCs/>
          <w:iCs/>
        </w:rPr>
        <w:t>Principles</w:t>
      </w:r>
      <w:r>
        <w:rPr>
          <w:rFonts w:cstheme="minorHAnsi"/>
          <w:bCs/>
          <w:iCs/>
        </w:rPr>
        <w:t>:</w:t>
      </w:r>
    </w:p>
    <w:p w14:paraId="7744AFA4" w14:textId="4E387453" w:rsidR="00725B7D" w:rsidRPr="00725B7D" w:rsidRDefault="00725B7D" w:rsidP="00725B7D">
      <w:pPr>
        <w:pStyle w:val="ListParagraph"/>
        <w:numPr>
          <w:ilvl w:val="0"/>
          <w:numId w:val="43"/>
        </w:numPr>
        <w:spacing w:after="0" w:line="240" w:lineRule="auto"/>
        <w:rPr>
          <w:rFonts w:cstheme="minorHAnsi"/>
          <w:bCs/>
          <w:iCs/>
        </w:rPr>
      </w:pPr>
      <w:r w:rsidRPr="00725B7D">
        <w:rPr>
          <w:rFonts w:cstheme="minorHAnsi"/>
          <w:bCs/>
          <w:iCs/>
        </w:rPr>
        <w:t xml:space="preserve">Where neglect is known/suspected a GCP2 should be used across the multiagency partnership, including to support referrals to other agencies. </w:t>
      </w:r>
    </w:p>
    <w:p w14:paraId="58EA9124" w14:textId="4E40018C" w:rsidR="00725B7D" w:rsidRPr="00725B7D" w:rsidRDefault="00725B7D" w:rsidP="00725B7D">
      <w:pPr>
        <w:pStyle w:val="ListParagraph"/>
        <w:numPr>
          <w:ilvl w:val="0"/>
          <w:numId w:val="43"/>
        </w:numPr>
        <w:spacing w:after="0" w:line="240" w:lineRule="auto"/>
        <w:rPr>
          <w:rFonts w:cstheme="minorHAnsi"/>
          <w:bCs/>
          <w:iCs/>
        </w:rPr>
      </w:pPr>
      <w:r w:rsidRPr="00725B7D">
        <w:rPr>
          <w:rFonts w:cstheme="minorHAnsi"/>
          <w:bCs/>
          <w:iCs/>
        </w:rPr>
        <w:t xml:space="preserve">Where immediate referral and/or immediate action is required, practitioners may not have had the opportunity to undertake the GCP2 and not having a GCP2 should not preclude a referral being made/accepted.  </w:t>
      </w:r>
    </w:p>
    <w:p w14:paraId="7702C504" w14:textId="08883E97" w:rsidR="00725B7D" w:rsidRPr="00725B7D" w:rsidRDefault="00725B7D" w:rsidP="00725B7D">
      <w:pPr>
        <w:pStyle w:val="ListParagraph"/>
        <w:numPr>
          <w:ilvl w:val="0"/>
          <w:numId w:val="43"/>
        </w:numPr>
        <w:spacing w:after="0" w:line="240" w:lineRule="auto"/>
        <w:rPr>
          <w:rFonts w:cstheme="minorHAnsi"/>
          <w:bCs/>
          <w:iCs/>
        </w:rPr>
      </w:pPr>
      <w:r w:rsidRPr="00725B7D">
        <w:rPr>
          <w:rFonts w:cstheme="minorHAnsi"/>
          <w:bCs/>
          <w:iCs/>
        </w:rPr>
        <w:t xml:space="preserve">The GCP2 supports assessment/intervention in known/suspected neglect backed up with ongoing and sound professional judgement and multi-agency collaboration. </w:t>
      </w:r>
    </w:p>
    <w:p w14:paraId="0B6C1C26" w14:textId="2F777A2C" w:rsidR="00725B7D" w:rsidRPr="00725B7D" w:rsidRDefault="00725B7D" w:rsidP="00725B7D">
      <w:pPr>
        <w:pStyle w:val="ListParagraph"/>
        <w:numPr>
          <w:ilvl w:val="0"/>
          <w:numId w:val="43"/>
        </w:numPr>
        <w:spacing w:after="0" w:line="240" w:lineRule="auto"/>
        <w:rPr>
          <w:rFonts w:cstheme="minorHAnsi"/>
          <w:bCs/>
          <w:iCs/>
        </w:rPr>
      </w:pPr>
      <w:r w:rsidRPr="00725B7D">
        <w:rPr>
          <w:rFonts w:cstheme="minorHAnsi"/>
          <w:bCs/>
          <w:iCs/>
        </w:rPr>
        <w:t xml:space="preserve">The GCP2 and its contents should be used in supervision to ensure sound professional judgements are supported in cases of known/suspected neglect.  </w:t>
      </w:r>
    </w:p>
    <w:p w14:paraId="32D23E4B" w14:textId="2104C8BC" w:rsidR="00725B7D" w:rsidRPr="00725B7D" w:rsidRDefault="00725B7D" w:rsidP="00725B7D">
      <w:pPr>
        <w:pStyle w:val="ListParagraph"/>
        <w:numPr>
          <w:ilvl w:val="0"/>
          <w:numId w:val="43"/>
        </w:numPr>
        <w:spacing w:after="0" w:line="240" w:lineRule="auto"/>
        <w:rPr>
          <w:rFonts w:cstheme="minorHAnsi"/>
          <w:bCs/>
          <w:iCs/>
        </w:rPr>
      </w:pPr>
      <w:r w:rsidRPr="00725B7D">
        <w:rPr>
          <w:rFonts w:cstheme="minorHAnsi"/>
          <w:bCs/>
          <w:iCs/>
        </w:rPr>
        <w:t>The GCP2 should be repeated regularly (</w:t>
      </w:r>
      <w:r w:rsidR="00BC5F82" w:rsidRPr="00725B7D">
        <w:rPr>
          <w:rFonts w:cstheme="minorHAnsi"/>
          <w:bCs/>
          <w:iCs/>
        </w:rPr>
        <w:t>e.g.,</w:t>
      </w:r>
      <w:r w:rsidRPr="00725B7D">
        <w:rPr>
          <w:rFonts w:cstheme="minorHAnsi"/>
          <w:bCs/>
          <w:iCs/>
        </w:rPr>
        <w:t xml:space="preserve"> 3 monthly/as agreed in supervision/multi-agencies) to monitor change in parental care given and to support ongoing interventions. </w:t>
      </w:r>
    </w:p>
    <w:p w14:paraId="63F40A9D" w14:textId="4DB90F6A" w:rsidR="00725B7D" w:rsidRPr="00725B7D" w:rsidRDefault="00725B7D" w:rsidP="00725B7D">
      <w:pPr>
        <w:pStyle w:val="ListParagraph"/>
        <w:numPr>
          <w:ilvl w:val="0"/>
          <w:numId w:val="43"/>
        </w:numPr>
        <w:spacing w:after="0" w:line="240" w:lineRule="auto"/>
        <w:rPr>
          <w:rFonts w:cstheme="minorHAnsi"/>
          <w:bCs/>
          <w:iCs/>
        </w:rPr>
      </w:pPr>
      <w:r w:rsidRPr="00725B7D">
        <w:rPr>
          <w:rFonts w:cstheme="minorHAnsi"/>
          <w:bCs/>
          <w:iCs/>
        </w:rPr>
        <w:t>The GCP2 can be undertaken by one practitioner or more (</w:t>
      </w:r>
      <w:r w:rsidR="00BC5F82" w:rsidRPr="00725B7D">
        <w:rPr>
          <w:rFonts w:cstheme="minorHAnsi"/>
          <w:bCs/>
          <w:iCs/>
        </w:rPr>
        <w:t>e.g.,</w:t>
      </w:r>
      <w:r w:rsidRPr="00725B7D">
        <w:rPr>
          <w:rFonts w:cstheme="minorHAnsi"/>
          <w:bCs/>
          <w:iCs/>
        </w:rPr>
        <w:t xml:space="preserve"> in a Core Group). </w:t>
      </w:r>
    </w:p>
    <w:p w14:paraId="4D04FB24" w14:textId="575AB78A" w:rsidR="00725B7D" w:rsidRDefault="00725B7D" w:rsidP="00725B7D">
      <w:pPr>
        <w:pStyle w:val="ListParagraph"/>
        <w:numPr>
          <w:ilvl w:val="0"/>
          <w:numId w:val="43"/>
        </w:numPr>
        <w:spacing w:after="0" w:line="240" w:lineRule="auto"/>
        <w:rPr>
          <w:rFonts w:cstheme="minorHAnsi"/>
          <w:bCs/>
          <w:iCs/>
        </w:rPr>
      </w:pPr>
      <w:r w:rsidRPr="00725B7D">
        <w:rPr>
          <w:rFonts w:cstheme="minorHAnsi"/>
          <w:bCs/>
          <w:iCs/>
        </w:rPr>
        <w:t>Parental consent is required to undertake the GCP2 where the threshold of significant harm has not been met.</w:t>
      </w:r>
    </w:p>
    <w:p w14:paraId="298DA303" w14:textId="77777777" w:rsidR="00725B7D" w:rsidRDefault="00725B7D" w:rsidP="00725B7D">
      <w:pPr>
        <w:spacing w:after="0" w:line="240" w:lineRule="auto"/>
        <w:rPr>
          <w:rFonts w:cstheme="minorHAnsi"/>
          <w:bCs/>
          <w:iCs/>
        </w:rPr>
      </w:pPr>
    </w:p>
    <w:p w14:paraId="2362CC49" w14:textId="05518985" w:rsidR="00725B7D" w:rsidRPr="00725B7D" w:rsidRDefault="00725B7D" w:rsidP="00725B7D">
      <w:pPr>
        <w:spacing w:after="0" w:line="240" w:lineRule="auto"/>
        <w:rPr>
          <w:rFonts w:cstheme="minorHAnsi"/>
          <w:bCs/>
          <w:iCs/>
        </w:rPr>
      </w:pPr>
      <w:r w:rsidRPr="00725B7D">
        <w:rPr>
          <w:rFonts w:cstheme="minorHAnsi"/>
          <w:bCs/>
          <w:iCs/>
        </w:rPr>
        <w:t>What are the circumstances for using the GCP2?</w:t>
      </w:r>
    </w:p>
    <w:p w14:paraId="64B30E14" w14:textId="30D9D404" w:rsidR="00725B7D" w:rsidRPr="00725B7D" w:rsidRDefault="00725B7D" w:rsidP="00725B7D">
      <w:pPr>
        <w:pStyle w:val="ListParagraph"/>
        <w:numPr>
          <w:ilvl w:val="0"/>
          <w:numId w:val="44"/>
        </w:numPr>
        <w:spacing w:after="0" w:line="240" w:lineRule="auto"/>
        <w:rPr>
          <w:rFonts w:cstheme="minorHAnsi"/>
          <w:bCs/>
          <w:iCs/>
        </w:rPr>
      </w:pPr>
      <w:r w:rsidRPr="00725B7D">
        <w:rPr>
          <w:rFonts w:cstheme="minorHAnsi"/>
          <w:bCs/>
          <w:iCs/>
        </w:rPr>
        <w:t xml:space="preserve">In any agency where there is an ‘open case’ of suspected/known neglect, this includes in any part of the agency’s system </w:t>
      </w:r>
      <w:r w:rsidR="00BC5F82" w:rsidRPr="00725B7D">
        <w:rPr>
          <w:rFonts w:cstheme="minorHAnsi"/>
          <w:bCs/>
          <w:iCs/>
        </w:rPr>
        <w:t>e.g.,</w:t>
      </w:r>
      <w:r w:rsidRPr="00725B7D">
        <w:rPr>
          <w:rFonts w:cstheme="minorHAnsi"/>
          <w:bCs/>
          <w:iCs/>
        </w:rPr>
        <w:t xml:space="preserve"> a Looked After </w:t>
      </w:r>
    </w:p>
    <w:p w14:paraId="44300A61" w14:textId="77777777" w:rsidR="00725B7D" w:rsidRPr="00725B7D" w:rsidRDefault="00725B7D" w:rsidP="00725B7D">
      <w:pPr>
        <w:pStyle w:val="ListParagraph"/>
        <w:numPr>
          <w:ilvl w:val="0"/>
          <w:numId w:val="44"/>
        </w:numPr>
        <w:spacing w:after="0" w:line="240" w:lineRule="auto"/>
        <w:rPr>
          <w:rFonts w:cstheme="minorHAnsi"/>
          <w:bCs/>
          <w:iCs/>
        </w:rPr>
      </w:pPr>
      <w:r w:rsidRPr="00725B7D">
        <w:rPr>
          <w:rFonts w:cstheme="minorHAnsi"/>
          <w:bCs/>
          <w:iCs/>
        </w:rPr>
        <w:t xml:space="preserve">Child, Disability services, etc.  </w:t>
      </w:r>
    </w:p>
    <w:p w14:paraId="7B41C845" w14:textId="0AE5C7DD" w:rsidR="00725B7D" w:rsidRPr="00725B7D" w:rsidRDefault="00725B7D" w:rsidP="00725B7D">
      <w:pPr>
        <w:pStyle w:val="ListParagraph"/>
        <w:numPr>
          <w:ilvl w:val="0"/>
          <w:numId w:val="44"/>
        </w:numPr>
        <w:spacing w:after="0" w:line="240" w:lineRule="auto"/>
        <w:rPr>
          <w:rFonts w:cstheme="minorHAnsi"/>
          <w:bCs/>
          <w:iCs/>
        </w:rPr>
      </w:pPr>
      <w:r w:rsidRPr="00725B7D">
        <w:rPr>
          <w:rFonts w:cstheme="minorHAnsi"/>
          <w:bCs/>
          <w:iCs/>
        </w:rPr>
        <w:t xml:space="preserve">Where a referral about known/suspected neglect is made to Early Help a completed GCP2 should accompany the referral be underway.  </w:t>
      </w:r>
    </w:p>
    <w:p w14:paraId="25AD08F0" w14:textId="77777777" w:rsidR="00725B7D" w:rsidRPr="00725B7D" w:rsidRDefault="00725B7D" w:rsidP="00725B7D">
      <w:pPr>
        <w:pStyle w:val="ListParagraph"/>
        <w:numPr>
          <w:ilvl w:val="0"/>
          <w:numId w:val="44"/>
        </w:numPr>
        <w:spacing w:after="0" w:line="240" w:lineRule="auto"/>
        <w:rPr>
          <w:rFonts w:cstheme="minorHAnsi"/>
          <w:bCs/>
          <w:iCs/>
        </w:rPr>
      </w:pPr>
      <w:r w:rsidRPr="00725B7D">
        <w:rPr>
          <w:rFonts w:cstheme="minorHAnsi"/>
          <w:bCs/>
          <w:iCs/>
        </w:rPr>
        <w:t xml:space="preserve">Parental consent should be given for the GCP2 assessment. Where parents do not consent, this should be noted and contribute to the </w:t>
      </w:r>
    </w:p>
    <w:p w14:paraId="7A3CB221" w14:textId="4BE33B09" w:rsidR="00725B7D" w:rsidRPr="00725B7D" w:rsidRDefault="00725B7D" w:rsidP="00725B7D">
      <w:pPr>
        <w:pStyle w:val="ListParagraph"/>
        <w:numPr>
          <w:ilvl w:val="0"/>
          <w:numId w:val="44"/>
        </w:numPr>
        <w:spacing w:after="0" w:line="240" w:lineRule="auto"/>
        <w:rPr>
          <w:rFonts w:cstheme="minorHAnsi"/>
          <w:bCs/>
          <w:iCs/>
        </w:rPr>
      </w:pPr>
      <w:r w:rsidRPr="00725B7D">
        <w:rPr>
          <w:rFonts w:cstheme="minorHAnsi"/>
          <w:bCs/>
          <w:iCs/>
        </w:rPr>
        <w:t xml:space="preserve">ongoing assessment and analysis of the child’s circumstances. When there is no consent, the referrer’s knowledge of the family should </w:t>
      </w:r>
      <w:r w:rsidR="00BC5F82" w:rsidRPr="00725B7D">
        <w:rPr>
          <w:rFonts w:cstheme="minorHAnsi"/>
          <w:bCs/>
          <w:iCs/>
        </w:rPr>
        <w:t>be.</w:t>
      </w:r>
      <w:r w:rsidRPr="00725B7D">
        <w:rPr>
          <w:rFonts w:cstheme="minorHAnsi"/>
          <w:bCs/>
          <w:iCs/>
        </w:rPr>
        <w:t xml:space="preserve"> </w:t>
      </w:r>
    </w:p>
    <w:p w14:paraId="058A9F1E" w14:textId="77777777" w:rsidR="00725B7D" w:rsidRPr="00725B7D" w:rsidRDefault="00725B7D" w:rsidP="00725B7D">
      <w:pPr>
        <w:pStyle w:val="ListParagraph"/>
        <w:numPr>
          <w:ilvl w:val="0"/>
          <w:numId w:val="44"/>
        </w:numPr>
        <w:spacing w:after="0" w:line="240" w:lineRule="auto"/>
        <w:rPr>
          <w:rFonts w:cstheme="minorHAnsi"/>
          <w:bCs/>
          <w:iCs/>
        </w:rPr>
      </w:pPr>
      <w:r w:rsidRPr="00725B7D">
        <w:rPr>
          <w:rFonts w:cstheme="minorHAnsi"/>
          <w:bCs/>
          <w:iCs/>
        </w:rPr>
        <w:t xml:space="preserve">used alongside the GCP2 to continue to assess and offer the most effective response to safeguard the child(ren) and support the family.  </w:t>
      </w:r>
    </w:p>
    <w:p w14:paraId="6DD763DA" w14:textId="4D1A1F79" w:rsidR="00725B7D" w:rsidRPr="00725B7D" w:rsidRDefault="00725B7D" w:rsidP="00725B7D">
      <w:pPr>
        <w:pStyle w:val="ListParagraph"/>
        <w:numPr>
          <w:ilvl w:val="0"/>
          <w:numId w:val="44"/>
        </w:numPr>
        <w:spacing w:after="0" w:line="240" w:lineRule="auto"/>
        <w:rPr>
          <w:rFonts w:cstheme="minorHAnsi"/>
          <w:bCs/>
          <w:iCs/>
        </w:rPr>
      </w:pPr>
      <w:r w:rsidRPr="00725B7D">
        <w:rPr>
          <w:rFonts w:cstheme="minorHAnsi"/>
          <w:bCs/>
          <w:iCs/>
        </w:rPr>
        <w:t xml:space="preserve">Where a referral about known/suspected neglect is being made to Children’s Social Care then a completed GCP2 should accompany the referral or be underway. Where an urgent referral is made without a GCP2, the referrer will undertake or contribute to the GCP2 following referral. </w:t>
      </w:r>
    </w:p>
    <w:p w14:paraId="2B0EF980" w14:textId="7E36320E" w:rsidR="00725B7D" w:rsidRPr="00725B7D" w:rsidRDefault="00725B7D" w:rsidP="00725B7D">
      <w:pPr>
        <w:pStyle w:val="ListParagraph"/>
        <w:numPr>
          <w:ilvl w:val="0"/>
          <w:numId w:val="44"/>
        </w:numPr>
        <w:spacing w:after="0" w:line="240" w:lineRule="auto"/>
        <w:rPr>
          <w:rFonts w:cstheme="minorHAnsi"/>
          <w:bCs/>
          <w:iCs/>
        </w:rPr>
      </w:pPr>
      <w:r w:rsidRPr="00725B7D">
        <w:rPr>
          <w:rFonts w:cstheme="minorHAnsi"/>
          <w:bCs/>
          <w:iCs/>
        </w:rPr>
        <w:t>Where parents do not consent to the GCP2 being done, the referrer will support the completion of the GCP2 using their knowledge</w:t>
      </w:r>
      <w:r>
        <w:rPr>
          <w:rFonts w:cstheme="minorHAnsi"/>
          <w:bCs/>
          <w:iCs/>
        </w:rPr>
        <w:t>.</w:t>
      </w:r>
      <w:r w:rsidRPr="00725B7D">
        <w:rPr>
          <w:rFonts w:cstheme="minorHAnsi"/>
          <w:bCs/>
          <w:iCs/>
        </w:rPr>
        <w:t xml:space="preserve"> </w:t>
      </w:r>
    </w:p>
    <w:p w14:paraId="78866A74" w14:textId="77777777" w:rsidR="00725B7D" w:rsidRPr="00725B7D" w:rsidRDefault="00725B7D" w:rsidP="00725B7D">
      <w:pPr>
        <w:pStyle w:val="ListParagraph"/>
        <w:numPr>
          <w:ilvl w:val="0"/>
          <w:numId w:val="44"/>
        </w:numPr>
        <w:spacing w:after="0" w:line="240" w:lineRule="auto"/>
        <w:rPr>
          <w:rFonts w:cstheme="minorHAnsi"/>
          <w:bCs/>
          <w:iCs/>
        </w:rPr>
      </w:pPr>
      <w:r w:rsidRPr="00725B7D">
        <w:rPr>
          <w:rFonts w:cstheme="minorHAnsi"/>
          <w:bCs/>
          <w:iCs/>
        </w:rPr>
        <w:t xml:space="preserve">of the family - as long as this is made clear in the records.  </w:t>
      </w:r>
    </w:p>
    <w:p w14:paraId="6B8EF4E2" w14:textId="5091D9B2" w:rsidR="00725B7D" w:rsidRPr="00725B7D" w:rsidRDefault="00725B7D" w:rsidP="00725B7D">
      <w:pPr>
        <w:pStyle w:val="ListParagraph"/>
        <w:numPr>
          <w:ilvl w:val="0"/>
          <w:numId w:val="44"/>
        </w:numPr>
        <w:spacing w:after="0" w:line="240" w:lineRule="auto"/>
        <w:rPr>
          <w:rFonts w:cstheme="minorHAnsi"/>
          <w:bCs/>
          <w:iCs/>
        </w:rPr>
      </w:pPr>
      <w:r w:rsidRPr="00725B7D">
        <w:rPr>
          <w:rFonts w:cstheme="minorHAnsi"/>
          <w:bCs/>
          <w:iCs/>
        </w:rPr>
        <w:t xml:space="preserve">Child Protection Conferences where a child:  </w:t>
      </w:r>
    </w:p>
    <w:p w14:paraId="772776AB" w14:textId="7692B0E1" w:rsidR="00725B7D" w:rsidRPr="00725B7D" w:rsidRDefault="00725B7D" w:rsidP="00725B7D">
      <w:pPr>
        <w:pStyle w:val="ListParagraph"/>
        <w:numPr>
          <w:ilvl w:val="1"/>
          <w:numId w:val="44"/>
        </w:numPr>
        <w:spacing w:after="0" w:line="240" w:lineRule="auto"/>
        <w:rPr>
          <w:rFonts w:cstheme="minorHAnsi"/>
          <w:bCs/>
          <w:iCs/>
        </w:rPr>
      </w:pPr>
      <w:r w:rsidRPr="00725B7D">
        <w:rPr>
          <w:rFonts w:cstheme="minorHAnsi"/>
          <w:bCs/>
          <w:iCs/>
        </w:rPr>
        <w:t>is placed on a Child Protection Plan under the category of neglect</w:t>
      </w:r>
      <w:r>
        <w:rPr>
          <w:rFonts w:cstheme="minorHAnsi"/>
          <w:bCs/>
          <w:iCs/>
        </w:rPr>
        <w:t>.</w:t>
      </w:r>
      <w:r w:rsidRPr="00725B7D">
        <w:rPr>
          <w:rFonts w:cstheme="minorHAnsi"/>
          <w:bCs/>
          <w:iCs/>
        </w:rPr>
        <w:t xml:space="preserve"> </w:t>
      </w:r>
    </w:p>
    <w:p w14:paraId="6A60517C" w14:textId="1985E2B7" w:rsidR="00725B7D" w:rsidRPr="00725B7D" w:rsidRDefault="00725B7D" w:rsidP="00725B7D">
      <w:pPr>
        <w:pStyle w:val="ListParagraph"/>
        <w:numPr>
          <w:ilvl w:val="1"/>
          <w:numId w:val="44"/>
        </w:numPr>
        <w:spacing w:after="0" w:line="240" w:lineRule="auto"/>
        <w:rPr>
          <w:rFonts w:cstheme="minorHAnsi"/>
          <w:bCs/>
          <w:iCs/>
        </w:rPr>
      </w:pPr>
      <w:r w:rsidRPr="00725B7D">
        <w:rPr>
          <w:rFonts w:cstheme="minorHAnsi"/>
          <w:bCs/>
          <w:iCs/>
        </w:rPr>
        <w:t>is placed on a Child Protection Plan under a different category but where neglect is known/suspected</w:t>
      </w:r>
      <w:r>
        <w:rPr>
          <w:rFonts w:cstheme="minorHAnsi"/>
          <w:bCs/>
          <w:iCs/>
        </w:rPr>
        <w:t>.</w:t>
      </w:r>
    </w:p>
    <w:p w14:paraId="0659686C" w14:textId="40573B61" w:rsidR="00725B7D" w:rsidRPr="00725B7D" w:rsidRDefault="00725B7D" w:rsidP="00725B7D">
      <w:pPr>
        <w:pStyle w:val="ListParagraph"/>
        <w:numPr>
          <w:ilvl w:val="1"/>
          <w:numId w:val="44"/>
        </w:numPr>
        <w:spacing w:after="0" w:line="240" w:lineRule="auto"/>
        <w:rPr>
          <w:rFonts w:cstheme="minorHAnsi"/>
          <w:bCs/>
          <w:iCs/>
        </w:rPr>
      </w:pPr>
      <w:r w:rsidRPr="00725B7D">
        <w:rPr>
          <w:rFonts w:cstheme="minorHAnsi"/>
          <w:bCs/>
          <w:iCs/>
        </w:rPr>
        <w:t>has not had a completed GCP2 done for known/suspected neglect in previous 3 months</w:t>
      </w:r>
      <w:r>
        <w:rPr>
          <w:rFonts w:cstheme="minorHAnsi"/>
          <w:bCs/>
          <w:iCs/>
        </w:rPr>
        <w:t>.</w:t>
      </w:r>
    </w:p>
    <w:p w14:paraId="2C4547D8" w14:textId="77777777" w:rsidR="00725B7D" w:rsidRDefault="00725B7D" w:rsidP="00725B7D">
      <w:pPr>
        <w:spacing w:after="0" w:line="240" w:lineRule="auto"/>
        <w:rPr>
          <w:rFonts w:cstheme="minorHAnsi"/>
          <w:bCs/>
          <w:iCs/>
        </w:rPr>
      </w:pPr>
    </w:p>
    <w:p w14:paraId="611D9836" w14:textId="098AC8C8" w:rsidR="00725B7D" w:rsidRPr="00725B7D" w:rsidRDefault="00725B7D" w:rsidP="00725B7D">
      <w:pPr>
        <w:spacing w:after="0" w:line="240" w:lineRule="auto"/>
        <w:rPr>
          <w:rFonts w:cstheme="minorHAnsi"/>
          <w:bCs/>
          <w:iCs/>
        </w:rPr>
      </w:pPr>
      <w:r w:rsidRPr="00725B7D">
        <w:rPr>
          <w:rFonts w:cstheme="minorHAnsi"/>
          <w:bCs/>
          <w:iCs/>
        </w:rPr>
        <w:t xml:space="preserve">Who should undertake the GCP2 with the family? </w:t>
      </w:r>
    </w:p>
    <w:p w14:paraId="75A1D802" w14:textId="67DD2E38" w:rsidR="00725B7D" w:rsidRPr="00725B7D" w:rsidRDefault="00725B7D" w:rsidP="00725B7D">
      <w:pPr>
        <w:spacing w:after="0" w:line="240" w:lineRule="auto"/>
        <w:rPr>
          <w:rFonts w:cstheme="minorHAnsi"/>
          <w:bCs/>
          <w:iCs/>
        </w:rPr>
      </w:pPr>
      <w:r w:rsidRPr="00725B7D">
        <w:rPr>
          <w:rFonts w:cstheme="minorHAnsi"/>
          <w:bCs/>
          <w:iCs/>
        </w:rPr>
        <w:t xml:space="preserve">Only those who have received the GCP2 training and been assessed as competent to undertake assessments using the GCP2. The Pan Bedfordshire Safeguarding Children Partnerships are committed to the GCP2 being used across all agencies. Where there is a multi-agency group of practitioners working with a family, </w:t>
      </w:r>
      <w:r w:rsidR="00BC5F82" w:rsidRPr="00725B7D">
        <w:rPr>
          <w:rFonts w:cstheme="minorHAnsi"/>
          <w:bCs/>
          <w:iCs/>
        </w:rPr>
        <w:t>e.g.,</w:t>
      </w:r>
      <w:r w:rsidRPr="00725B7D">
        <w:rPr>
          <w:rFonts w:cstheme="minorHAnsi"/>
          <w:bCs/>
          <w:iCs/>
        </w:rPr>
        <w:t xml:space="preserve"> a Team Around the Family or a Core Group, they may wish to explore who is best placed to use the GCP2, usually the Lead Practitioner. Equally practitioners could do the GCP2 assessment together, either co-working the whole assessment or dividing up the assessment between practitioners.</w:t>
      </w:r>
    </w:p>
    <w:p w14:paraId="748E1BB1" w14:textId="11C7F3E8" w:rsidR="00E619BA" w:rsidRPr="00A90276" w:rsidRDefault="00E619BA" w:rsidP="00A90276">
      <w:pPr>
        <w:spacing w:after="0" w:line="240" w:lineRule="auto"/>
      </w:pPr>
    </w:p>
    <w:p w14:paraId="28655A79" w14:textId="77777777" w:rsidR="00763D18" w:rsidRDefault="00763D18" w:rsidP="00763D18">
      <w:pPr>
        <w:spacing w:after="0"/>
        <w:ind w:right="-76"/>
        <w:rPr>
          <w:rFonts w:cstheme="minorHAnsi"/>
        </w:rPr>
      </w:pPr>
    </w:p>
    <w:p w14:paraId="058CA1A6" w14:textId="37C13E89" w:rsidR="009D5C42" w:rsidRDefault="009D5C42" w:rsidP="004A39F5">
      <w:pPr>
        <w:pStyle w:val="Heading2"/>
        <w:numPr>
          <w:ilvl w:val="0"/>
          <w:numId w:val="18"/>
        </w:numPr>
        <w:ind w:hanging="578"/>
      </w:pPr>
      <w:bookmarkStart w:id="19" w:name="_Toc138251519"/>
      <w:r>
        <w:t>Allegations against staff or volunteers working with children</w:t>
      </w:r>
      <w:r w:rsidR="00401D7A">
        <w:t xml:space="preserve"> and young </w:t>
      </w:r>
      <w:bookmarkEnd w:id="19"/>
      <w:r w:rsidR="00BC5F82">
        <w:t>people.</w:t>
      </w:r>
    </w:p>
    <w:p w14:paraId="7F2204A3" w14:textId="77777777" w:rsidR="009D5C42" w:rsidRDefault="00023C3C" w:rsidP="002E6BF9">
      <w:pPr>
        <w:spacing w:line="20" w:lineRule="atLeast"/>
        <w:ind w:right="-76"/>
        <w:rPr>
          <w:rFonts w:cstheme="minorHAnsi"/>
        </w:rPr>
      </w:pPr>
      <w:r>
        <w:rPr>
          <w:rFonts w:cstheme="minorHAnsi"/>
        </w:rPr>
        <w:t>A</w:t>
      </w:r>
      <w:r w:rsidR="009D5C42" w:rsidRPr="00F620D0">
        <w:rPr>
          <w:rFonts w:cstheme="minorHAnsi"/>
        </w:rPr>
        <w:t xml:space="preserve">llegations </w:t>
      </w:r>
      <w:r>
        <w:rPr>
          <w:rFonts w:cstheme="minorHAnsi"/>
        </w:rPr>
        <w:t xml:space="preserve">are sometimes </w:t>
      </w:r>
      <w:r w:rsidR="009D5C42" w:rsidRPr="00F620D0">
        <w:rPr>
          <w:rFonts w:cstheme="minorHAnsi"/>
        </w:rPr>
        <w:t xml:space="preserve">made against professionals or others working with children. It is a legal requirement that </w:t>
      </w:r>
      <w:r w:rsidR="009D5C42" w:rsidRPr="00F620D0">
        <w:rPr>
          <w:rFonts w:cstheme="minorHAnsi"/>
          <w:b/>
        </w:rPr>
        <w:t>any agency must inform the designated officer</w:t>
      </w:r>
      <w:r w:rsidR="009D5C42" w:rsidRPr="001C0E05">
        <w:rPr>
          <w:rFonts w:cstheme="minorHAnsi"/>
          <w:b/>
        </w:rPr>
        <w:t xml:space="preserve"> </w:t>
      </w:r>
      <w:r w:rsidR="009D5C42" w:rsidRPr="00F037F2">
        <w:rPr>
          <w:rFonts w:cstheme="minorHAnsi"/>
          <w:b/>
        </w:rPr>
        <w:t>(</w:t>
      </w:r>
      <w:r w:rsidR="00F037F2">
        <w:rPr>
          <w:rFonts w:cstheme="minorHAnsi"/>
          <w:b/>
        </w:rPr>
        <w:t>former</w:t>
      </w:r>
      <w:r w:rsidR="00F037F2" w:rsidRPr="00F037F2">
        <w:rPr>
          <w:rFonts w:cstheme="minorHAnsi"/>
          <w:b/>
        </w:rPr>
        <w:t xml:space="preserve">ly </w:t>
      </w:r>
      <w:r w:rsidR="00F037F2">
        <w:rPr>
          <w:rFonts w:cstheme="minorHAnsi"/>
          <w:b/>
        </w:rPr>
        <w:t xml:space="preserve">known as </w:t>
      </w:r>
      <w:r w:rsidR="00F037F2" w:rsidRPr="00F037F2">
        <w:rPr>
          <w:rFonts w:cstheme="minorHAnsi"/>
          <w:b/>
        </w:rPr>
        <w:t xml:space="preserve">the </w:t>
      </w:r>
      <w:r w:rsidR="009D5C42" w:rsidRPr="00F037F2">
        <w:rPr>
          <w:rFonts w:cstheme="minorHAnsi"/>
          <w:b/>
        </w:rPr>
        <w:t>LADO</w:t>
      </w:r>
      <w:r w:rsidR="009D5C42" w:rsidRPr="00381D6C">
        <w:rPr>
          <w:rFonts w:cstheme="minorHAnsi"/>
          <w:b/>
        </w:rPr>
        <w:t>) within one working day</w:t>
      </w:r>
      <w:r w:rsidR="009D5C42" w:rsidRPr="001C0E05">
        <w:rPr>
          <w:rFonts w:cstheme="minorHAnsi"/>
          <w:b/>
        </w:rPr>
        <w:t xml:space="preserve"> when an allegation is made against any member of staff or volunteer</w:t>
      </w:r>
      <w:r w:rsidR="009D5C42">
        <w:rPr>
          <w:rFonts w:cstheme="minorHAnsi"/>
        </w:rPr>
        <w:t xml:space="preserve"> </w:t>
      </w:r>
      <w:r w:rsidR="009D5C42" w:rsidRPr="001C0E05">
        <w:rPr>
          <w:rFonts w:cstheme="minorHAnsi"/>
        </w:rPr>
        <w:t>and prior to any further investigation taking place.</w:t>
      </w:r>
      <w:r w:rsidR="009D5C42">
        <w:rPr>
          <w:rFonts w:cstheme="minorHAnsi"/>
        </w:rPr>
        <w:t xml:space="preserve"> </w:t>
      </w:r>
      <w:r w:rsidR="00381D6C">
        <w:rPr>
          <w:rFonts w:cstheme="minorHAnsi"/>
        </w:rPr>
        <w:t>[See Working Together 2015, Chapter 2, paragraph 4-8]</w:t>
      </w:r>
    </w:p>
    <w:p w14:paraId="5718EF47" w14:textId="77777777" w:rsidR="009D5C42" w:rsidRDefault="00023C3C" w:rsidP="002E6BF9">
      <w:pPr>
        <w:spacing w:line="20" w:lineRule="atLeast"/>
        <w:ind w:right="-76"/>
      </w:pPr>
      <w:r>
        <w:rPr>
          <w:rFonts w:cstheme="minorHAnsi"/>
        </w:rPr>
        <w:t>Referrals must be made to 0300 30008142 or lado@centralbedfordshire.gov.uk.</w:t>
      </w:r>
      <w:r w:rsidR="009D5C42">
        <w:t xml:space="preserve"> </w:t>
      </w:r>
    </w:p>
    <w:p w14:paraId="72A05F9D" w14:textId="5C7B4210" w:rsidR="009D5C42" w:rsidRDefault="009D5C42" w:rsidP="002E6BF9">
      <w:pPr>
        <w:spacing w:after="0" w:line="20" w:lineRule="atLeast"/>
        <w:ind w:right="-76"/>
        <w:rPr>
          <w:rFonts w:cstheme="minorHAnsi"/>
        </w:rPr>
      </w:pPr>
      <w:r>
        <w:rPr>
          <w:rFonts w:cstheme="minorHAnsi"/>
        </w:rPr>
        <w:t xml:space="preserve">This procedure must be followed if any person who works with children </w:t>
      </w:r>
      <w:r w:rsidR="00BC5F82">
        <w:rPr>
          <w:rFonts w:cstheme="minorHAnsi"/>
        </w:rPr>
        <w:t>has.</w:t>
      </w:r>
      <w:r>
        <w:rPr>
          <w:rFonts w:cstheme="minorHAnsi"/>
        </w:rPr>
        <w:t xml:space="preserve"> </w:t>
      </w:r>
    </w:p>
    <w:p w14:paraId="0D810EA9" w14:textId="255BC5B6" w:rsidR="009D5C42" w:rsidRPr="001C0E05" w:rsidRDefault="009D5C42" w:rsidP="004A39F5">
      <w:pPr>
        <w:pStyle w:val="ListParagraph"/>
        <w:numPr>
          <w:ilvl w:val="0"/>
          <w:numId w:val="6"/>
        </w:numPr>
        <w:spacing w:line="20" w:lineRule="atLeast"/>
        <w:ind w:right="-76"/>
        <w:rPr>
          <w:rFonts w:cstheme="minorHAnsi"/>
        </w:rPr>
      </w:pPr>
      <w:r w:rsidRPr="001C0E05">
        <w:rPr>
          <w:rFonts w:cstheme="minorHAnsi"/>
        </w:rPr>
        <w:t xml:space="preserve">Behaved in a way that has harmed a </w:t>
      </w:r>
      <w:r w:rsidR="00BC5F82" w:rsidRPr="001C0E05">
        <w:rPr>
          <w:rFonts w:cstheme="minorHAnsi"/>
        </w:rPr>
        <w:t>chi</w:t>
      </w:r>
      <w:r w:rsidR="00BC5F82">
        <w:rPr>
          <w:rFonts w:cstheme="minorHAnsi"/>
        </w:rPr>
        <w:t>ld or</w:t>
      </w:r>
      <w:r w:rsidR="008E012C">
        <w:rPr>
          <w:rFonts w:cstheme="minorHAnsi"/>
        </w:rPr>
        <w:t xml:space="preserve"> may have harmed a </w:t>
      </w:r>
      <w:r w:rsidR="00BC5F82">
        <w:rPr>
          <w:rFonts w:cstheme="minorHAnsi"/>
        </w:rPr>
        <w:t>child.</w:t>
      </w:r>
    </w:p>
    <w:p w14:paraId="2B1C305A" w14:textId="1B6AE74A" w:rsidR="009D5C42" w:rsidRPr="001C0E05" w:rsidRDefault="009D5C42" w:rsidP="004A39F5">
      <w:pPr>
        <w:pStyle w:val="ListParagraph"/>
        <w:numPr>
          <w:ilvl w:val="0"/>
          <w:numId w:val="6"/>
        </w:numPr>
        <w:spacing w:line="20" w:lineRule="atLeast"/>
        <w:ind w:right="-76"/>
        <w:rPr>
          <w:rFonts w:cstheme="minorHAnsi"/>
        </w:rPr>
      </w:pPr>
      <w:r w:rsidRPr="001C0E05">
        <w:rPr>
          <w:rFonts w:cstheme="minorHAnsi"/>
        </w:rPr>
        <w:t>Possibly committed a criminal offence</w:t>
      </w:r>
      <w:r w:rsidR="008E012C">
        <w:rPr>
          <w:rFonts w:cstheme="minorHAnsi"/>
        </w:rPr>
        <w:t xml:space="preserve"> against or related to a </w:t>
      </w:r>
      <w:r w:rsidR="00BC5F82">
        <w:rPr>
          <w:rFonts w:cstheme="minorHAnsi"/>
        </w:rPr>
        <w:t>child.</w:t>
      </w:r>
    </w:p>
    <w:p w14:paraId="7377C70E" w14:textId="4B79AAF3" w:rsidR="009D5C42" w:rsidRDefault="009D5C42" w:rsidP="004A39F5">
      <w:pPr>
        <w:pStyle w:val="ListParagraph"/>
        <w:numPr>
          <w:ilvl w:val="0"/>
          <w:numId w:val="6"/>
        </w:numPr>
        <w:spacing w:line="20" w:lineRule="atLeast"/>
        <w:ind w:right="-76"/>
        <w:rPr>
          <w:rFonts w:cstheme="minorHAnsi"/>
        </w:rPr>
      </w:pPr>
      <w:r w:rsidRPr="001C0E05">
        <w:rPr>
          <w:rFonts w:cstheme="minorHAnsi"/>
        </w:rPr>
        <w:t xml:space="preserve">Behaved towards a child or children in a way that indicates he or she </w:t>
      </w:r>
      <w:r w:rsidR="00BC5F82" w:rsidRPr="001C0E05">
        <w:rPr>
          <w:rFonts w:cstheme="minorHAnsi"/>
        </w:rPr>
        <w:t>will</w:t>
      </w:r>
      <w:r w:rsidRPr="001C0E05">
        <w:rPr>
          <w:rFonts w:cstheme="minorHAnsi"/>
        </w:rPr>
        <w:t xml:space="preserve"> pose a risk of harm if they work regularly or closely with children.</w:t>
      </w:r>
    </w:p>
    <w:p w14:paraId="551C6689" w14:textId="77777777" w:rsidR="009D5C42" w:rsidRDefault="009D5C42" w:rsidP="002E6BF9">
      <w:pPr>
        <w:pStyle w:val="NormalWeb"/>
        <w:ind w:left="0" w:right="-76"/>
        <w:rPr>
          <w:rFonts w:asciiTheme="minorHAnsi" w:eastAsiaTheme="minorHAnsi" w:hAnsiTheme="minorHAnsi" w:cstheme="minorHAnsi"/>
          <w:sz w:val="22"/>
          <w:szCs w:val="22"/>
          <w:lang w:eastAsia="en-US"/>
        </w:rPr>
      </w:pPr>
      <w:r w:rsidRPr="00FE02BD">
        <w:rPr>
          <w:rFonts w:asciiTheme="minorHAnsi" w:eastAsiaTheme="minorHAnsi" w:hAnsiTheme="minorHAnsi" w:cstheme="minorHAnsi"/>
          <w:sz w:val="22"/>
          <w:szCs w:val="22"/>
          <w:lang w:eastAsia="en-US"/>
        </w:rPr>
        <w:t xml:space="preserve">It is important to note that having a sexual relationship with a child under 18 if in a position of trust in respect of that child, is an offence even </w:t>
      </w:r>
      <w:r w:rsidR="008E012C">
        <w:rPr>
          <w:rFonts w:asciiTheme="minorHAnsi" w:eastAsiaTheme="minorHAnsi" w:hAnsiTheme="minorHAnsi" w:cstheme="minorHAnsi"/>
          <w:sz w:val="22"/>
          <w:szCs w:val="22"/>
          <w:lang w:eastAsia="en-US"/>
        </w:rPr>
        <w:t>if consensual (</w:t>
      </w:r>
      <w:hyperlink r:id="rId34" w:history="1">
        <w:r w:rsidR="008E012C" w:rsidRPr="008E012C">
          <w:rPr>
            <w:rStyle w:val="Hyperlink"/>
            <w:rFonts w:asciiTheme="minorHAnsi" w:eastAsiaTheme="minorHAnsi" w:hAnsiTheme="minorHAnsi" w:cstheme="minorHAnsi"/>
            <w:sz w:val="22"/>
            <w:szCs w:val="22"/>
            <w:lang w:eastAsia="en-US"/>
          </w:rPr>
          <w:t>S</w:t>
        </w:r>
        <w:r w:rsidRPr="008E012C">
          <w:rPr>
            <w:rStyle w:val="Hyperlink"/>
            <w:rFonts w:asciiTheme="minorHAnsi" w:eastAsiaTheme="minorHAnsi" w:hAnsiTheme="minorHAnsi" w:cstheme="minorHAnsi"/>
            <w:sz w:val="22"/>
            <w:szCs w:val="22"/>
            <w:lang w:eastAsia="en-US"/>
          </w:rPr>
          <w:t>ec</w:t>
        </w:r>
        <w:r w:rsidR="008E012C" w:rsidRPr="008E012C">
          <w:rPr>
            <w:rStyle w:val="Hyperlink"/>
            <w:rFonts w:asciiTheme="minorHAnsi" w:eastAsiaTheme="minorHAnsi" w:hAnsiTheme="minorHAnsi" w:cstheme="minorHAnsi"/>
            <w:sz w:val="22"/>
            <w:szCs w:val="22"/>
            <w:lang w:eastAsia="en-US"/>
          </w:rPr>
          <w:t xml:space="preserve"> </w:t>
        </w:r>
        <w:r w:rsidRPr="008E012C">
          <w:rPr>
            <w:rStyle w:val="Hyperlink"/>
            <w:rFonts w:asciiTheme="minorHAnsi" w:eastAsiaTheme="minorHAnsi" w:hAnsiTheme="minorHAnsi" w:cstheme="minorHAnsi"/>
            <w:sz w:val="22"/>
            <w:szCs w:val="22"/>
            <w:lang w:eastAsia="en-US"/>
          </w:rPr>
          <w:t>16-19, Sexual Offences Act 2003</w:t>
        </w:r>
      </w:hyperlink>
      <w:r w:rsidRPr="008E012C">
        <w:rPr>
          <w:rFonts w:asciiTheme="minorHAnsi" w:eastAsiaTheme="minorHAnsi" w:hAnsiTheme="minorHAnsi" w:cstheme="minorHAnsi"/>
          <w:sz w:val="22"/>
          <w:szCs w:val="22"/>
          <w:lang w:eastAsia="en-US"/>
        </w:rPr>
        <w:t>)</w:t>
      </w:r>
      <w:r w:rsidRPr="00FE02BD">
        <w:rPr>
          <w:rFonts w:asciiTheme="minorHAnsi" w:eastAsiaTheme="minorHAnsi" w:hAnsiTheme="minorHAnsi" w:cstheme="minorHAnsi"/>
          <w:sz w:val="22"/>
          <w:szCs w:val="22"/>
          <w:lang w:eastAsia="en-US"/>
        </w:rPr>
        <w:t>.</w:t>
      </w:r>
    </w:p>
    <w:p w14:paraId="3D9678C0" w14:textId="77777777" w:rsidR="009D5C42" w:rsidRPr="00FE02BD" w:rsidRDefault="009D5C42" w:rsidP="002E6BF9">
      <w:pPr>
        <w:pStyle w:val="NormalWeb"/>
        <w:ind w:left="0" w:right="-76"/>
        <w:rPr>
          <w:rFonts w:asciiTheme="minorHAnsi" w:eastAsiaTheme="minorHAnsi" w:hAnsiTheme="minorHAnsi" w:cstheme="minorHAnsi"/>
          <w:sz w:val="22"/>
          <w:szCs w:val="22"/>
          <w:lang w:eastAsia="en-US"/>
        </w:rPr>
      </w:pPr>
      <w:r w:rsidRPr="00FE02BD">
        <w:rPr>
          <w:rFonts w:asciiTheme="minorHAnsi" w:eastAsiaTheme="minorHAnsi" w:hAnsiTheme="minorHAnsi" w:cstheme="minorHAnsi"/>
          <w:sz w:val="22"/>
          <w:szCs w:val="22"/>
          <w:lang w:eastAsia="en-US"/>
        </w:rPr>
        <w:t xml:space="preserve">Every effort should be made to maintain confidentiality and guard against publicity while an allegation is being investigated or considered.  </w:t>
      </w:r>
    </w:p>
    <w:p w14:paraId="50A33591" w14:textId="77777777" w:rsidR="00C04352" w:rsidRDefault="009D5C42" w:rsidP="002E6BF9">
      <w:pPr>
        <w:pStyle w:val="NormalWeb"/>
        <w:spacing w:after="200"/>
        <w:ind w:left="0" w:right="-76"/>
        <w:rPr>
          <w:rFonts w:asciiTheme="minorHAnsi" w:eastAsiaTheme="minorHAnsi" w:hAnsiTheme="minorHAnsi" w:cstheme="minorHAnsi"/>
          <w:sz w:val="22"/>
          <w:szCs w:val="22"/>
          <w:lang w:eastAsia="en-US"/>
        </w:rPr>
      </w:pPr>
      <w:r w:rsidRPr="00FE02BD">
        <w:rPr>
          <w:rFonts w:asciiTheme="minorHAnsi" w:eastAsiaTheme="minorHAnsi" w:hAnsiTheme="minorHAnsi" w:cstheme="minorHAnsi"/>
          <w:sz w:val="22"/>
          <w:szCs w:val="22"/>
          <w:lang w:eastAsia="en-US"/>
        </w:rPr>
        <w:t>Section 13 of the Education Act 2011 introduces new restrictions implemented in September 2012 on the publication of any information that would identify a teacher who is the subject of an allegation of misconduct that would constitute a criminal offence, where the alleged victim of the offence is a registered pupil at the school. Such restrictions remain in place unless or until the teacher is charged with a criminal offence.</w:t>
      </w:r>
    </w:p>
    <w:p w14:paraId="204AD105" w14:textId="77777777" w:rsidR="002579F6" w:rsidRDefault="002579F6" w:rsidP="002E6BF9">
      <w:pPr>
        <w:pStyle w:val="NormalWeb"/>
        <w:spacing w:after="200"/>
        <w:ind w:left="0" w:right="-76"/>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The Pan Bedfordshire Interagency Child Protection Procedures sets out clear polices for dealing with </w:t>
      </w:r>
      <w:hyperlink r:id="rId35" w:history="1">
        <w:r>
          <w:rPr>
            <w:rStyle w:val="Hyperlink"/>
            <w:rFonts w:asciiTheme="minorHAnsi" w:eastAsiaTheme="minorHAnsi" w:hAnsiTheme="minorHAnsi" w:cstheme="minorHAnsi"/>
            <w:sz w:val="22"/>
            <w:szCs w:val="22"/>
            <w:lang w:eastAsia="en-US"/>
          </w:rPr>
          <w:t>allegations</w:t>
        </w:r>
      </w:hyperlink>
      <w:r>
        <w:rPr>
          <w:rFonts w:asciiTheme="minorHAnsi" w:eastAsiaTheme="minorHAnsi" w:hAnsiTheme="minorHAnsi" w:cstheme="minorHAnsi"/>
          <w:sz w:val="22"/>
          <w:szCs w:val="22"/>
          <w:lang w:eastAsia="en-US"/>
        </w:rPr>
        <w:t xml:space="preserve"> against people who work with children.</w:t>
      </w:r>
    </w:p>
    <w:p w14:paraId="71418262" w14:textId="77777777" w:rsidR="002579F6" w:rsidRDefault="002579F6" w:rsidP="002E6BF9">
      <w:pPr>
        <w:pStyle w:val="NormalWeb"/>
        <w:spacing w:after="200"/>
        <w:ind w:left="0" w:right="-76"/>
        <w:rPr>
          <w:rFonts w:asciiTheme="minorHAnsi" w:eastAsiaTheme="minorHAnsi" w:hAnsiTheme="minorHAnsi" w:cstheme="minorHAnsi"/>
          <w:sz w:val="22"/>
          <w:szCs w:val="22"/>
          <w:lang w:eastAsia="en-US"/>
        </w:rPr>
      </w:pPr>
      <w:r w:rsidRPr="002579F6">
        <w:rPr>
          <w:rFonts w:asciiTheme="minorHAnsi" w:eastAsiaTheme="minorHAnsi" w:hAnsiTheme="minorHAnsi" w:cstheme="minorHAnsi"/>
          <w:sz w:val="22"/>
          <w:szCs w:val="22"/>
          <w:lang w:eastAsia="en-US"/>
        </w:rPr>
        <w:t>Working Together 2015 also sets out that such policies should make a clear distinction between an allegation, a concern about the quality of care or practice or complaint</w:t>
      </w:r>
      <w:r>
        <w:rPr>
          <w:rFonts w:asciiTheme="minorHAnsi" w:eastAsiaTheme="minorHAnsi" w:hAnsiTheme="minorHAnsi" w:cstheme="minorHAnsi"/>
          <w:sz w:val="22"/>
          <w:szCs w:val="22"/>
          <w:lang w:eastAsia="en-US"/>
        </w:rPr>
        <w:t xml:space="preserve"> and these procedures a</w:t>
      </w:r>
      <w:r w:rsidR="00FC2346">
        <w:rPr>
          <w:rFonts w:asciiTheme="minorHAnsi" w:eastAsiaTheme="minorHAnsi" w:hAnsiTheme="minorHAnsi" w:cstheme="minorHAnsi"/>
          <w:sz w:val="22"/>
          <w:szCs w:val="22"/>
          <w:lang w:eastAsia="en-US"/>
        </w:rPr>
        <w:t>re</w:t>
      </w:r>
      <w:r>
        <w:rPr>
          <w:rFonts w:asciiTheme="minorHAnsi" w:eastAsiaTheme="minorHAnsi" w:hAnsiTheme="minorHAnsi" w:cstheme="minorHAnsi"/>
          <w:sz w:val="22"/>
          <w:szCs w:val="22"/>
          <w:lang w:eastAsia="en-US"/>
        </w:rPr>
        <w:t xml:space="preserve"> detailed below.</w:t>
      </w:r>
    </w:p>
    <w:p w14:paraId="7933D412" w14:textId="77777777" w:rsidR="009D5C42" w:rsidRPr="00180678" w:rsidRDefault="00A10F10" w:rsidP="004A39F5">
      <w:pPr>
        <w:pStyle w:val="Heading2"/>
        <w:numPr>
          <w:ilvl w:val="0"/>
          <w:numId w:val="18"/>
        </w:numPr>
        <w:ind w:hanging="578"/>
      </w:pPr>
      <w:bookmarkStart w:id="20" w:name="_Toc138251520"/>
      <w:r>
        <w:t>Management of professional differences of opinion</w:t>
      </w:r>
      <w:bookmarkEnd w:id="20"/>
      <w:r w:rsidR="00F8350C" w:rsidRPr="00180678">
        <w:t xml:space="preserve"> </w:t>
      </w:r>
    </w:p>
    <w:p w14:paraId="545BBB16" w14:textId="0393E6D0" w:rsidR="00A10F10" w:rsidRDefault="00A10F10" w:rsidP="00A10F10">
      <w:pPr>
        <w:spacing w:line="240" w:lineRule="auto"/>
        <w:ind w:right="-76"/>
        <w:rPr>
          <w:rFonts w:cstheme="minorHAnsi"/>
        </w:rPr>
      </w:pPr>
      <w:r w:rsidRPr="00A608D1">
        <w:rPr>
          <w:rFonts w:cstheme="minorHAnsi"/>
        </w:rPr>
        <w:t xml:space="preserve">From time to time there may be genuine differences of opinion about </w:t>
      </w:r>
      <w:r w:rsidRPr="002B1B04">
        <w:rPr>
          <w:rFonts w:cstheme="minorHAnsi"/>
        </w:rPr>
        <w:t>the level of risk/</w:t>
      </w:r>
      <w:r w:rsidR="00BC5F82" w:rsidRPr="002B1B04">
        <w:rPr>
          <w:rFonts w:cstheme="minorHAnsi"/>
        </w:rPr>
        <w:t xml:space="preserve">resilience </w:t>
      </w:r>
      <w:r w:rsidR="00BC5F82" w:rsidRPr="00E27CAB">
        <w:rPr>
          <w:rFonts w:cstheme="minorHAnsi"/>
        </w:rPr>
        <w:t>and</w:t>
      </w:r>
      <w:r w:rsidRPr="00E27CAB">
        <w:rPr>
          <w:rFonts w:cstheme="minorHAnsi"/>
        </w:rPr>
        <w:t xml:space="preserve"> how to help a child or family or misunderstandings between professionals or communication does not work well. Professionals have a duty to voice any concerns they have and constructively challenge and be open to challenge to understand the factors leadin</w:t>
      </w:r>
      <w:r w:rsidRPr="00A10F10">
        <w:rPr>
          <w:rFonts w:cstheme="minorHAnsi"/>
        </w:rPr>
        <w:t>g to the professional difference and work together to provide an acceptable solution, which focuses on the outcome for the child. This applies to all professional and all agencies, who should welcome challenge and accept</w:t>
      </w:r>
      <w:r>
        <w:rPr>
          <w:rFonts w:cstheme="minorHAnsi"/>
        </w:rPr>
        <w:t xml:space="preserve"> </w:t>
      </w:r>
      <w:r w:rsidRPr="00A10F10">
        <w:rPr>
          <w:rFonts w:cstheme="minorHAnsi"/>
        </w:rPr>
        <w:t>constructive challenge as part of a healthy professional curiosity.</w:t>
      </w:r>
    </w:p>
    <w:p w14:paraId="5E252145" w14:textId="39D166DD" w:rsidR="00A10F10" w:rsidRDefault="00A10F10" w:rsidP="00A10F10">
      <w:pPr>
        <w:pStyle w:val="ListParagraph"/>
        <w:spacing w:line="240" w:lineRule="auto"/>
        <w:ind w:left="0" w:right="-76"/>
        <w:rPr>
          <w:rFonts w:cstheme="minorHAnsi"/>
        </w:rPr>
      </w:pPr>
      <w:r>
        <w:rPr>
          <w:rFonts w:cstheme="minorHAnsi"/>
        </w:rPr>
        <w:t xml:space="preserve">If you are dissatisfied with the response from any agency including Children’s Services, staff and managers will want to know and there are a number of routes professionals can take to raise complaints or seek to resolve disagreements. Staff can find the full </w:t>
      </w:r>
      <w:r w:rsidR="00BC5F82">
        <w:rPr>
          <w:rFonts w:cstheme="minorHAnsi"/>
        </w:rPr>
        <w:t>CBSS</w:t>
      </w:r>
      <w:r>
        <w:rPr>
          <w:rFonts w:cstheme="minorHAnsi"/>
        </w:rPr>
        <w:t xml:space="preserve"> procedure and timescales for action in the </w:t>
      </w:r>
      <w:hyperlink r:id="rId36" w:history="1">
        <w:r w:rsidRPr="00E770A2">
          <w:rPr>
            <w:rStyle w:val="Hyperlink"/>
            <w:rFonts w:cstheme="minorHAnsi"/>
          </w:rPr>
          <w:t xml:space="preserve">Pan Bedfordshire inter-agency </w:t>
        </w:r>
        <w:r>
          <w:rPr>
            <w:rStyle w:val="Hyperlink"/>
            <w:rFonts w:cstheme="minorHAnsi"/>
          </w:rPr>
          <w:t xml:space="preserve">escalation </w:t>
        </w:r>
        <w:r w:rsidRPr="00E770A2">
          <w:rPr>
            <w:rStyle w:val="Hyperlink"/>
            <w:rFonts w:cstheme="minorHAnsi"/>
          </w:rPr>
          <w:t>procedures</w:t>
        </w:r>
      </w:hyperlink>
      <w:r>
        <w:rPr>
          <w:rFonts w:cstheme="minorHAnsi"/>
        </w:rPr>
        <w:t>.</w:t>
      </w:r>
    </w:p>
    <w:p w14:paraId="517A2B95" w14:textId="77777777" w:rsidR="00A10F10" w:rsidRDefault="00A10F10" w:rsidP="00A10F10">
      <w:pPr>
        <w:pStyle w:val="ListParagraph"/>
        <w:spacing w:line="240" w:lineRule="auto"/>
        <w:ind w:left="0" w:right="-76"/>
        <w:rPr>
          <w:rFonts w:cstheme="minorHAnsi"/>
        </w:rPr>
      </w:pPr>
    </w:p>
    <w:p w14:paraId="56E6D2F6" w14:textId="77777777" w:rsidR="00A10F10" w:rsidRDefault="00A10F10" w:rsidP="00A10F10">
      <w:pPr>
        <w:pStyle w:val="ListParagraph"/>
        <w:spacing w:line="240" w:lineRule="auto"/>
        <w:ind w:left="0" w:right="-76"/>
        <w:rPr>
          <w:rFonts w:cstheme="minorHAnsi"/>
        </w:rPr>
      </w:pPr>
      <w:r>
        <w:rPr>
          <w:rFonts w:cstheme="minorHAnsi"/>
        </w:rPr>
        <w:t>In general:</w:t>
      </w:r>
    </w:p>
    <w:p w14:paraId="70380D6B" w14:textId="108AA68C" w:rsidR="00A10F10" w:rsidRPr="009D5C42" w:rsidRDefault="00A10F10" w:rsidP="004A39F5">
      <w:pPr>
        <w:pStyle w:val="ListParagraph"/>
        <w:numPr>
          <w:ilvl w:val="0"/>
          <w:numId w:val="7"/>
        </w:numPr>
        <w:spacing w:after="0" w:line="240" w:lineRule="auto"/>
        <w:ind w:right="-76"/>
      </w:pPr>
      <w:r w:rsidRPr="009D5C42">
        <w:t xml:space="preserve">Professionals should attempt to resolve differences through discussion and/or meeting within a working week or a timescale that protects the child from </w:t>
      </w:r>
      <w:r w:rsidR="00BC5F82" w:rsidRPr="009D5C42">
        <w:t>harm.</w:t>
      </w:r>
      <w:r w:rsidRPr="009D5C42">
        <w:t xml:space="preserve"> </w:t>
      </w:r>
    </w:p>
    <w:p w14:paraId="3167AAD9" w14:textId="2F34EB80" w:rsidR="00A10F10" w:rsidRPr="009D5C42" w:rsidRDefault="00A10F10" w:rsidP="004A39F5">
      <w:pPr>
        <w:pStyle w:val="ListParagraph"/>
        <w:numPr>
          <w:ilvl w:val="0"/>
          <w:numId w:val="7"/>
        </w:numPr>
        <w:spacing w:after="0" w:line="240" w:lineRule="auto"/>
        <w:ind w:right="-76"/>
      </w:pPr>
      <w:r w:rsidRPr="009D5C42">
        <w:t>Most day-to-day inter-agency differences of opinion will require a children’s social care team manager to liaise with their equivalen</w:t>
      </w:r>
      <w:r>
        <w:t xml:space="preserve">t in the relevant agencies, </w:t>
      </w:r>
      <w:r w:rsidR="00BC5F82">
        <w:t>e.g.,</w:t>
      </w:r>
      <w:r w:rsidRPr="009D5C42">
        <w:t xml:space="preserve"> police detective sergeant, named or designated health professional or designated teacher. </w:t>
      </w:r>
    </w:p>
    <w:p w14:paraId="71120CBD" w14:textId="20B4039C" w:rsidR="00A10F10" w:rsidRPr="009D5C42" w:rsidRDefault="00A10F10" w:rsidP="004A39F5">
      <w:pPr>
        <w:pStyle w:val="ListParagraph"/>
        <w:numPr>
          <w:ilvl w:val="0"/>
          <w:numId w:val="7"/>
        </w:numPr>
        <w:spacing w:after="0" w:line="240" w:lineRule="auto"/>
        <w:ind w:right="-76"/>
      </w:pPr>
      <w:r w:rsidRPr="009D5C42">
        <w:t>If agreement cannot be reached following discussions between the first line managers within a further working week or a timescale that protects the child from harm, the issue must be referred without delay through the line management to the equivalent of service manager/detective inspector/head teacher or other designated senior professional. Alternatively (</w:t>
      </w:r>
      <w:r w:rsidR="00BC5F82" w:rsidRPr="009D5C42">
        <w:t>e.g.,</w:t>
      </w:r>
      <w:r w:rsidRPr="009D5C42">
        <w:t xml:space="preserve"> in health services), input may be sought directly from the designated doctor or nurse in preference to the use of line management.</w:t>
      </w:r>
    </w:p>
    <w:p w14:paraId="5C7F9A8E" w14:textId="77777777" w:rsidR="00A10F10" w:rsidRDefault="00A10F10" w:rsidP="004A39F5">
      <w:pPr>
        <w:pStyle w:val="Default"/>
        <w:numPr>
          <w:ilvl w:val="0"/>
          <w:numId w:val="7"/>
        </w:numPr>
        <w:ind w:right="-76"/>
        <w:rPr>
          <w:rFonts w:asciiTheme="minorHAnsi" w:hAnsiTheme="minorHAnsi"/>
          <w:color w:val="auto"/>
          <w:sz w:val="22"/>
          <w:szCs w:val="22"/>
        </w:rPr>
      </w:pPr>
      <w:r w:rsidRPr="009D5C42">
        <w:rPr>
          <w:rFonts w:asciiTheme="minorHAnsi" w:hAnsiTheme="minorHAnsi"/>
          <w:color w:val="auto"/>
          <w:sz w:val="22"/>
          <w:szCs w:val="22"/>
        </w:rPr>
        <w:t xml:space="preserve">If professional differences remain unresolved, the matter must be referred to the heads of service for each agency involved. </w:t>
      </w:r>
    </w:p>
    <w:p w14:paraId="26592902" w14:textId="60BFD8C6" w:rsidR="00A10F10" w:rsidRPr="009D5C42" w:rsidRDefault="00A10F10" w:rsidP="004A39F5">
      <w:pPr>
        <w:pStyle w:val="Default"/>
        <w:numPr>
          <w:ilvl w:val="0"/>
          <w:numId w:val="7"/>
        </w:numPr>
        <w:ind w:right="-76"/>
        <w:rPr>
          <w:rFonts w:asciiTheme="minorHAnsi" w:hAnsiTheme="minorHAnsi"/>
          <w:color w:val="auto"/>
          <w:sz w:val="22"/>
          <w:szCs w:val="22"/>
        </w:rPr>
      </w:pPr>
      <w:r>
        <w:rPr>
          <w:rFonts w:asciiTheme="minorHAnsi" w:hAnsiTheme="minorHAnsi"/>
          <w:color w:val="auto"/>
          <w:sz w:val="22"/>
          <w:szCs w:val="22"/>
        </w:rPr>
        <w:t xml:space="preserve">Where the professional differences still remain </w:t>
      </w:r>
      <w:r w:rsidR="00BC5F82">
        <w:rPr>
          <w:rFonts w:asciiTheme="minorHAnsi" w:hAnsiTheme="minorHAnsi"/>
          <w:color w:val="auto"/>
          <w:sz w:val="22"/>
          <w:szCs w:val="22"/>
        </w:rPr>
        <w:t>unresolved,</w:t>
      </w:r>
      <w:r>
        <w:rPr>
          <w:rFonts w:asciiTheme="minorHAnsi" w:hAnsiTheme="minorHAnsi"/>
          <w:color w:val="auto"/>
          <w:sz w:val="22"/>
          <w:szCs w:val="22"/>
        </w:rPr>
        <w:t xml:space="preserve"> or </w:t>
      </w:r>
      <w:r w:rsidRPr="009F6D97">
        <w:rPr>
          <w:rFonts w:asciiTheme="minorHAnsi" w:hAnsiTheme="minorHAnsi"/>
          <w:color w:val="auto"/>
          <w:sz w:val="22"/>
          <w:szCs w:val="22"/>
        </w:rPr>
        <w:t xml:space="preserve">one Agency remains </w:t>
      </w:r>
      <w:r>
        <w:rPr>
          <w:rFonts w:asciiTheme="minorHAnsi" w:hAnsiTheme="minorHAnsi"/>
          <w:color w:val="auto"/>
          <w:sz w:val="22"/>
          <w:szCs w:val="22"/>
        </w:rPr>
        <w:t>c</w:t>
      </w:r>
      <w:r w:rsidRPr="009F6D97">
        <w:rPr>
          <w:rFonts w:asciiTheme="minorHAnsi" w:hAnsiTheme="minorHAnsi"/>
          <w:color w:val="auto"/>
          <w:sz w:val="22"/>
          <w:szCs w:val="22"/>
        </w:rPr>
        <w:t xml:space="preserve">oncerned about the </w:t>
      </w:r>
      <w:r>
        <w:rPr>
          <w:rFonts w:asciiTheme="minorHAnsi" w:hAnsiTheme="minorHAnsi"/>
          <w:color w:val="auto"/>
          <w:sz w:val="22"/>
          <w:szCs w:val="22"/>
        </w:rPr>
        <w:t>p</w:t>
      </w:r>
      <w:r w:rsidRPr="009F6D97">
        <w:rPr>
          <w:rFonts w:asciiTheme="minorHAnsi" w:hAnsiTheme="minorHAnsi"/>
          <w:color w:val="auto"/>
          <w:sz w:val="22"/>
          <w:szCs w:val="22"/>
        </w:rPr>
        <w:t xml:space="preserve">rocess or </w:t>
      </w:r>
      <w:r>
        <w:rPr>
          <w:rFonts w:asciiTheme="minorHAnsi" w:hAnsiTheme="minorHAnsi"/>
          <w:color w:val="auto"/>
          <w:sz w:val="22"/>
          <w:szCs w:val="22"/>
        </w:rPr>
        <w:t>b</w:t>
      </w:r>
      <w:r w:rsidRPr="009F6D97">
        <w:rPr>
          <w:rFonts w:asciiTheme="minorHAnsi" w:hAnsiTheme="minorHAnsi"/>
          <w:color w:val="auto"/>
          <w:sz w:val="22"/>
          <w:szCs w:val="22"/>
        </w:rPr>
        <w:t xml:space="preserve">ehaviour of </w:t>
      </w:r>
      <w:r>
        <w:rPr>
          <w:rFonts w:asciiTheme="minorHAnsi" w:hAnsiTheme="minorHAnsi"/>
          <w:color w:val="auto"/>
          <w:sz w:val="22"/>
          <w:szCs w:val="22"/>
        </w:rPr>
        <w:t>a</w:t>
      </w:r>
      <w:r w:rsidRPr="009F6D97">
        <w:rPr>
          <w:rFonts w:asciiTheme="minorHAnsi" w:hAnsiTheme="minorHAnsi"/>
          <w:color w:val="auto"/>
          <w:sz w:val="22"/>
          <w:szCs w:val="22"/>
        </w:rPr>
        <w:t xml:space="preserve">nother </w:t>
      </w:r>
      <w:r>
        <w:rPr>
          <w:rFonts w:asciiTheme="minorHAnsi" w:hAnsiTheme="minorHAnsi"/>
          <w:color w:val="auto"/>
          <w:sz w:val="22"/>
          <w:szCs w:val="22"/>
        </w:rPr>
        <w:t>a</w:t>
      </w:r>
      <w:r w:rsidRPr="009F6D97">
        <w:rPr>
          <w:rFonts w:asciiTheme="minorHAnsi" w:hAnsiTheme="minorHAnsi"/>
          <w:color w:val="auto"/>
          <w:sz w:val="22"/>
          <w:szCs w:val="22"/>
        </w:rPr>
        <w:t xml:space="preserve">gency or </w:t>
      </w:r>
      <w:r>
        <w:rPr>
          <w:rFonts w:asciiTheme="minorHAnsi" w:hAnsiTheme="minorHAnsi"/>
          <w:color w:val="auto"/>
          <w:sz w:val="22"/>
          <w:szCs w:val="22"/>
        </w:rPr>
        <w:t>f</w:t>
      </w:r>
      <w:r w:rsidRPr="009F6D97">
        <w:rPr>
          <w:rFonts w:asciiTheme="minorHAnsi" w:hAnsiTheme="minorHAnsi"/>
          <w:color w:val="auto"/>
          <w:sz w:val="22"/>
          <w:szCs w:val="22"/>
        </w:rPr>
        <w:t xml:space="preserve">eels there are </w:t>
      </w:r>
      <w:r>
        <w:rPr>
          <w:rFonts w:asciiTheme="minorHAnsi" w:hAnsiTheme="minorHAnsi"/>
          <w:color w:val="auto"/>
          <w:sz w:val="22"/>
          <w:szCs w:val="22"/>
        </w:rPr>
        <w:t>w</w:t>
      </w:r>
      <w:r w:rsidRPr="009F6D97">
        <w:rPr>
          <w:rFonts w:asciiTheme="minorHAnsi" w:hAnsiTheme="minorHAnsi"/>
          <w:color w:val="auto"/>
          <w:sz w:val="22"/>
          <w:szCs w:val="22"/>
        </w:rPr>
        <w:t xml:space="preserve">ider </w:t>
      </w:r>
      <w:r>
        <w:rPr>
          <w:rFonts w:asciiTheme="minorHAnsi" w:hAnsiTheme="minorHAnsi"/>
          <w:color w:val="auto"/>
          <w:sz w:val="22"/>
          <w:szCs w:val="22"/>
        </w:rPr>
        <w:t>l</w:t>
      </w:r>
      <w:r w:rsidRPr="009F6D97">
        <w:rPr>
          <w:rFonts w:asciiTheme="minorHAnsi" w:hAnsiTheme="minorHAnsi"/>
          <w:color w:val="auto"/>
          <w:sz w:val="22"/>
          <w:szCs w:val="22"/>
        </w:rPr>
        <w:t xml:space="preserve">earning </w:t>
      </w:r>
      <w:r>
        <w:rPr>
          <w:rFonts w:asciiTheme="minorHAnsi" w:hAnsiTheme="minorHAnsi"/>
          <w:color w:val="auto"/>
          <w:sz w:val="22"/>
          <w:szCs w:val="22"/>
        </w:rPr>
        <w:t>p</w:t>
      </w:r>
      <w:r w:rsidRPr="009F6D97">
        <w:rPr>
          <w:rFonts w:asciiTheme="minorHAnsi" w:hAnsiTheme="minorHAnsi"/>
          <w:color w:val="auto"/>
          <w:sz w:val="22"/>
          <w:szCs w:val="22"/>
        </w:rPr>
        <w:t xml:space="preserve">oints from the </w:t>
      </w:r>
      <w:r>
        <w:rPr>
          <w:rFonts w:asciiTheme="minorHAnsi" w:hAnsiTheme="minorHAnsi"/>
          <w:color w:val="auto"/>
          <w:sz w:val="22"/>
          <w:szCs w:val="22"/>
        </w:rPr>
        <w:t>c</w:t>
      </w:r>
      <w:r w:rsidRPr="009F6D97">
        <w:rPr>
          <w:rFonts w:asciiTheme="minorHAnsi" w:hAnsiTheme="minorHAnsi"/>
          <w:color w:val="auto"/>
          <w:sz w:val="22"/>
          <w:szCs w:val="22"/>
        </w:rPr>
        <w:t>ase</w:t>
      </w:r>
      <w:r>
        <w:rPr>
          <w:rFonts w:asciiTheme="minorHAnsi" w:hAnsiTheme="minorHAnsi"/>
          <w:color w:val="auto"/>
          <w:sz w:val="22"/>
          <w:szCs w:val="22"/>
        </w:rPr>
        <w:t xml:space="preserve"> then p</w:t>
      </w:r>
      <w:r w:rsidRPr="009F6D97">
        <w:rPr>
          <w:rFonts w:asciiTheme="minorHAnsi" w:hAnsiTheme="minorHAnsi"/>
          <w:color w:val="auto"/>
          <w:sz w:val="22"/>
          <w:szCs w:val="22"/>
        </w:rPr>
        <w:t xml:space="preserve">lease refer the case to the </w:t>
      </w:r>
      <w:r>
        <w:rPr>
          <w:rFonts w:asciiTheme="minorHAnsi" w:hAnsiTheme="minorHAnsi"/>
          <w:color w:val="auto"/>
          <w:sz w:val="22"/>
          <w:szCs w:val="22"/>
        </w:rPr>
        <w:t xml:space="preserve">Central Bedfordshire </w:t>
      </w:r>
      <w:r w:rsidRPr="009F6D97">
        <w:rPr>
          <w:rFonts w:asciiTheme="minorHAnsi" w:hAnsiTheme="minorHAnsi"/>
          <w:color w:val="auto"/>
          <w:sz w:val="22"/>
          <w:szCs w:val="22"/>
        </w:rPr>
        <w:t>Safeguarding Children Board at LSCB@centralbedfordshire.gov</w:t>
      </w:r>
      <w:r>
        <w:rPr>
          <w:rFonts w:asciiTheme="minorHAnsi" w:hAnsiTheme="minorHAnsi"/>
          <w:color w:val="auto"/>
          <w:sz w:val="22"/>
          <w:szCs w:val="22"/>
        </w:rPr>
        <w:t>.uk</w:t>
      </w:r>
    </w:p>
    <w:p w14:paraId="4586E906" w14:textId="77777777" w:rsidR="00A10F10" w:rsidRPr="009D5C42" w:rsidRDefault="00A10F10" w:rsidP="00A10F10">
      <w:pPr>
        <w:pStyle w:val="ListParagraph"/>
        <w:ind w:left="0" w:right="-76"/>
        <w:rPr>
          <w:rFonts w:cstheme="minorHAnsi"/>
          <w:b/>
        </w:rPr>
      </w:pPr>
    </w:p>
    <w:p w14:paraId="63A666F7" w14:textId="77777777" w:rsidR="00A10F10" w:rsidRDefault="00A10F10" w:rsidP="00A10F10">
      <w:pPr>
        <w:pStyle w:val="ListParagraph"/>
        <w:spacing w:line="240" w:lineRule="auto"/>
        <w:ind w:left="0" w:right="-76"/>
        <w:jc w:val="center"/>
        <w:rPr>
          <w:rFonts w:cstheme="minorHAnsi"/>
          <w:b/>
        </w:rPr>
      </w:pPr>
      <w:r w:rsidRPr="00636CBD">
        <w:rPr>
          <w:rFonts w:cstheme="minorHAnsi"/>
          <w:b/>
        </w:rPr>
        <w:t xml:space="preserve">IT IS IMPORTANT THAT IF </w:t>
      </w:r>
      <w:r>
        <w:rPr>
          <w:rFonts w:cstheme="minorHAnsi"/>
          <w:b/>
        </w:rPr>
        <w:t>ANY PROFESSIONAL</w:t>
      </w:r>
      <w:r w:rsidRPr="00636CBD">
        <w:rPr>
          <w:rFonts w:cstheme="minorHAnsi"/>
          <w:b/>
        </w:rPr>
        <w:t xml:space="preserve"> THINK</w:t>
      </w:r>
      <w:r>
        <w:rPr>
          <w:rFonts w:cstheme="minorHAnsi"/>
          <w:b/>
        </w:rPr>
        <w:t>S</w:t>
      </w:r>
      <w:r w:rsidRPr="00636CBD">
        <w:rPr>
          <w:rFonts w:cstheme="minorHAnsi"/>
          <w:b/>
        </w:rPr>
        <w:t xml:space="preserve"> THE ACTIONS TAKEN OR PROPOSED WILL NOT ADEQUATELY SAFEGUARD OR HELP A CHILD OR FAMILY THAT </w:t>
      </w:r>
      <w:r>
        <w:rPr>
          <w:rFonts w:cstheme="minorHAnsi"/>
          <w:b/>
        </w:rPr>
        <w:t>THEY</w:t>
      </w:r>
      <w:r w:rsidRPr="00636CBD">
        <w:rPr>
          <w:rFonts w:cstheme="minorHAnsi"/>
          <w:b/>
        </w:rPr>
        <w:t xml:space="preserve"> RAISE THESE CONCERNS </w:t>
      </w:r>
      <w:r>
        <w:rPr>
          <w:rFonts w:cstheme="minorHAnsi"/>
          <w:b/>
        </w:rPr>
        <w:t>CLEARLY AND IMMEDIATELY</w:t>
      </w:r>
      <w:r w:rsidRPr="00636CBD">
        <w:rPr>
          <w:rFonts w:cstheme="minorHAnsi"/>
          <w:b/>
        </w:rPr>
        <w:t>.</w:t>
      </w:r>
    </w:p>
    <w:p w14:paraId="01C8FF21" w14:textId="77777777" w:rsidR="00A10F10" w:rsidRDefault="00A10F10" w:rsidP="00A10F10">
      <w:pPr>
        <w:pStyle w:val="ListParagraph"/>
        <w:spacing w:line="240" w:lineRule="auto"/>
        <w:ind w:left="0" w:right="-76"/>
        <w:rPr>
          <w:rFonts w:cstheme="minorHAnsi"/>
          <w:b/>
        </w:rPr>
      </w:pPr>
    </w:p>
    <w:p w14:paraId="16F04FF6" w14:textId="77777777" w:rsidR="009D5C42" w:rsidRDefault="00A10F10" w:rsidP="00A10F10">
      <w:pPr>
        <w:pStyle w:val="ListParagraph"/>
        <w:ind w:left="0" w:right="-76"/>
        <w:rPr>
          <w:rStyle w:val="Hyperlink"/>
          <w:rFonts w:cs="Arial"/>
          <w:bCs/>
        </w:rPr>
      </w:pPr>
      <w:r w:rsidRPr="00FD26E6">
        <w:rPr>
          <w:rFonts w:cstheme="minorHAnsi"/>
        </w:rPr>
        <w:t xml:space="preserve">If a child or family wishes to complain they can do so under the Children Act 1989 and </w:t>
      </w:r>
      <w:r>
        <w:rPr>
          <w:rFonts w:cs="Arial"/>
          <w:bCs/>
          <w:color w:val="000000"/>
        </w:rPr>
        <w:t>t</w:t>
      </w:r>
      <w:r w:rsidRPr="00FD26E6">
        <w:rPr>
          <w:rFonts w:cs="Arial"/>
          <w:bCs/>
          <w:color w:val="000000"/>
        </w:rPr>
        <w:t>he Representation Procedure (Children) Regulations 2006</w:t>
      </w:r>
      <w:r>
        <w:rPr>
          <w:rFonts w:cs="Arial"/>
          <w:bCs/>
          <w:color w:val="000000"/>
        </w:rPr>
        <w:t xml:space="preserve">, by following the Children’s Services Complaints procedure which can be found </w:t>
      </w:r>
      <w:hyperlink r:id="rId37" w:history="1">
        <w:r>
          <w:rPr>
            <w:rStyle w:val="Hyperlink"/>
            <w:rFonts w:cs="Arial"/>
            <w:bCs/>
          </w:rPr>
          <w:t>here.</w:t>
        </w:r>
      </w:hyperlink>
    </w:p>
    <w:p w14:paraId="193EF184" w14:textId="77777777" w:rsidR="00E625E3" w:rsidRDefault="00E625E3" w:rsidP="00A10F10">
      <w:pPr>
        <w:pStyle w:val="ListParagraph"/>
        <w:ind w:left="0" w:right="-76"/>
        <w:rPr>
          <w:rFonts w:cstheme="minorHAnsi"/>
          <w:b/>
        </w:rPr>
      </w:pPr>
    </w:p>
    <w:p w14:paraId="1C3841F9" w14:textId="7E4BD8E3" w:rsidR="00681F4E" w:rsidRPr="00180678" w:rsidRDefault="00A10F10" w:rsidP="004A39F5">
      <w:pPr>
        <w:pStyle w:val="Heading2"/>
        <w:numPr>
          <w:ilvl w:val="0"/>
          <w:numId w:val="18"/>
        </w:numPr>
      </w:pPr>
      <w:bookmarkStart w:id="21" w:name="_Toc138251521"/>
      <w:r>
        <w:t>Whistle blowing</w:t>
      </w:r>
      <w:bookmarkEnd w:id="21"/>
      <w:r w:rsidR="00681F4E" w:rsidRPr="00180678">
        <w:t xml:space="preserve"> </w:t>
      </w:r>
    </w:p>
    <w:p w14:paraId="3547C161" w14:textId="77777777" w:rsidR="00A10F10" w:rsidRPr="00862F33" w:rsidRDefault="00A10F10" w:rsidP="00A10F10">
      <w:pPr>
        <w:autoSpaceDE w:val="0"/>
        <w:autoSpaceDN w:val="0"/>
        <w:adjustRightInd w:val="0"/>
        <w:spacing w:after="0" w:line="240" w:lineRule="auto"/>
        <w:ind w:right="-76"/>
        <w:rPr>
          <w:rFonts w:eastAsia="Times New Roman" w:cs="Times New Roman"/>
          <w:lang w:val="en" w:eastAsia="en-GB"/>
        </w:rPr>
      </w:pPr>
      <w:r>
        <w:rPr>
          <w:rFonts w:cstheme="minorHAnsi"/>
        </w:rPr>
        <w:t xml:space="preserve">Whistle blowing or confidential reporting polices are designed to encourage any member of staff to raise concerns if they suspect malpractice in their organisation. </w:t>
      </w:r>
      <w:r w:rsidRPr="00137FE1">
        <w:rPr>
          <w:rFonts w:cs="Arial"/>
        </w:rPr>
        <w:t xml:space="preserve">The Public Interest Disclosure Act 1998 </w:t>
      </w:r>
      <w:r>
        <w:rPr>
          <w:rFonts w:cs="Arial"/>
        </w:rPr>
        <w:t xml:space="preserve">encourages individuals to raise </w:t>
      </w:r>
      <w:r w:rsidRPr="00137FE1">
        <w:rPr>
          <w:rFonts w:cs="Arial"/>
        </w:rPr>
        <w:t>concerns about malpractice in the workplace</w:t>
      </w:r>
      <w:r>
        <w:rPr>
          <w:rFonts w:cs="Arial"/>
        </w:rPr>
        <w:t xml:space="preserve">. Staff should raise concerns within their organisation first unless they think the employer </w:t>
      </w:r>
      <w:r w:rsidRPr="00862F33">
        <w:rPr>
          <w:rFonts w:eastAsia="Times New Roman" w:cs="Times New Roman"/>
          <w:lang w:val="en" w:eastAsia="en-GB"/>
        </w:rPr>
        <w:t>will cover it up</w:t>
      </w:r>
      <w:r>
        <w:rPr>
          <w:rFonts w:eastAsia="Times New Roman" w:cs="Times New Roman"/>
          <w:lang w:val="en" w:eastAsia="en-GB"/>
        </w:rPr>
        <w:t xml:space="preserve">, </w:t>
      </w:r>
      <w:r w:rsidRPr="00862F33">
        <w:rPr>
          <w:rFonts w:eastAsia="Times New Roman" w:cs="Times New Roman"/>
          <w:lang w:val="en" w:eastAsia="en-GB"/>
        </w:rPr>
        <w:t>would treat them unfairly if they complained</w:t>
      </w:r>
      <w:r>
        <w:rPr>
          <w:rFonts w:eastAsia="Times New Roman" w:cs="Times New Roman"/>
          <w:lang w:val="en" w:eastAsia="en-GB"/>
        </w:rPr>
        <w:t xml:space="preserve"> or </w:t>
      </w:r>
      <w:r w:rsidRPr="00862F33">
        <w:rPr>
          <w:rFonts w:eastAsia="Times New Roman" w:cs="Times New Roman"/>
          <w:lang w:val="en" w:eastAsia="en-GB"/>
        </w:rPr>
        <w:t>hasn’t sorted it out and they’ve already told them</w:t>
      </w:r>
      <w:r>
        <w:rPr>
          <w:rFonts w:eastAsia="Times New Roman" w:cs="Times New Roman"/>
          <w:lang w:val="en" w:eastAsia="en-GB"/>
        </w:rPr>
        <w:t xml:space="preserve">. If this is the case the employee can contact a </w:t>
      </w:r>
      <w:hyperlink r:id="rId38" w:history="1">
        <w:r w:rsidRPr="00203464">
          <w:rPr>
            <w:rStyle w:val="Hyperlink"/>
            <w:rFonts w:eastAsia="Times New Roman" w:cs="Times New Roman"/>
            <w:lang w:val="en" w:eastAsia="en-GB"/>
          </w:rPr>
          <w:t>Prescribed Organisation</w:t>
        </w:r>
      </w:hyperlink>
      <w:r>
        <w:rPr>
          <w:rFonts w:eastAsia="Times New Roman" w:cs="Times New Roman"/>
          <w:lang w:val="en" w:eastAsia="en-GB"/>
        </w:rPr>
        <w:t>, which has a duty to deal with the concern.</w:t>
      </w:r>
    </w:p>
    <w:p w14:paraId="1CD26A80" w14:textId="77777777" w:rsidR="00A10F10" w:rsidRDefault="00A10F10" w:rsidP="00A10F10">
      <w:pPr>
        <w:autoSpaceDE w:val="0"/>
        <w:autoSpaceDN w:val="0"/>
        <w:adjustRightInd w:val="0"/>
        <w:spacing w:after="0" w:line="240" w:lineRule="auto"/>
        <w:ind w:right="-76"/>
        <w:rPr>
          <w:rFonts w:cs="Arial"/>
        </w:rPr>
      </w:pPr>
    </w:p>
    <w:p w14:paraId="4F4C762F" w14:textId="77777777" w:rsidR="00A10F10" w:rsidRDefault="00A10F10" w:rsidP="00A10F10">
      <w:pPr>
        <w:autoSpaceDE w:val="0"/>
        <w:autoSpaceDN w:val="0"/>
        <w:adjustRightInd w:val="0"/>
        <w:spacing w:after="0" w:line="240" w:lineRule="auto"/>
        <w:ind w:right="-76"/>
        <w:rPr>
          <w:rFonts w:cs="Arial"/>
        </w:rPr>
      </w:pPr>
      <w:r>
        <w:rPr>
          <w:rFonts w:cs="Arial"/>
        </w:rPr>
        <w:t xml:space="preserve">Central Bedfordshire Council’s </w:t>
      </w:r>
      <w:hyperlink r:id="rId39" w:history="1">
        <w:r w:rsidRPr="00862F33">
          <w:rPr>
            <w:rStyle w:val="Hyperlink"/>
            <w:rFonts w:cs="Arial"/>
          </w:rPr>
          <w:t>Confidential Reporting Policy</w:t>
        </w:r>
      </w:hyperlink>
      <w:r w:rsidRPr="00137FE1">
        <w:rPr>
          <w:rFonts w:cs="Arial"/>
        </w:rPr>
        <w:t xml:space="preserve"> </w:t>
      </w:r>
      <w:r>
        <w:rPr>
          <w:rFonts w:cs="Arial"/>
        </w:rPr>
        <w:t>“</w:t>
      </w:r>
      <w:r w:rsidRPr="00137FE1">
        <w:rPr>
          <w:rFonts w:cs="Arial"/>
        </w:rPr>
        <w:t>makes</w:t>
      </w:r>
      <w:r>
        <w:rPr>
          <w:rFonts w:cs="Arial"/>
        </w:rPr>
        <w:t xml:space="preserve"> </w:t>
      </w:r>
      <w:r w:rsidRPr="00137FE1">
        <w:rPr>
          <w:rFonts w:cs="Arial"/>
        </w:rPr>
        <w:t>it clear that employees can raise serious concerns without fear of</w:t>
      </w:r>
      <w:r>
        <w:rPr>
          <w:rFonts w:cs="Arial"/>
        </w:rPr>
        <w:t xml:space="preserve"> </w:t>
      </w:r>
      <w:r w:rsidRPr="00137FE1">
        <w:rPr>
          <w:rFonts w:cs="Arial"/>
        </w:rPr>
        <w:t>victimisation, subsequent discrimination or disadvantage and is intended to</w:t>
      </w:r>
      <w:r>
        <w:rPr>
          <w:rFonts w:cs="Arial"/>
        </w:rPr>
        <w:t xml:space="preserve"> </w:t>
      </w:r>
      <w:r w:rsidRPr="00137FE1">
        <w:rPr>
          <w:rFonts w:cs="Arial"/>
        </w:rPr>
        <w:t>encourage and enable employees to raise those concerns within the Council,</w:t>
      </w:r>
      <w:r>
        <w:rPr>
          <w:rFonts w:cs="Arial"/>
        </w:rPr>
        <w:t xml:space="preserve"> </w:t>
      </w:r>
      <w:r w:rsidRPr="00137FE1">
        <w:rPr>
          <w:rFonts w:cs="Arial"/>
        </w:rPr>
        <w:t>rather than overlooking a problem.</w:t>
      </w:r>
      <w:r>
        <w:rPr>
          <w:rFonts w:cs="Arial"/>
        </w:rPr>
        <w:t xml:space="preserve">” </w:t>
      </w:r>
    </w:p>
    <w:p w14:paraId="435EC011" w14:textId="77777777" w:rsidR="00A10F10" w:rsidRDefault="00A10F10" w:rsidP="00A10F10">
      <w:pPr>
        <w:autoSpaceDE w:val="0"/>
        <w:autoSpaceDN w:val="0"/>
        <w:adjustRightInd w:val="0"/>
        <w:spacing w:after="0" w:line="240" w:lineRule="auto"/>
        <w:ind w:right="-76"/>
        <w:rPr>
          <w:rFonts w:cs="Arial"/>
        </w:rPr>
      </w:pPr>
    </w:p>
    <w:p w14:paraId="24FB2199" w14:textId="39791562" w:rsidR="00A10F10" w:rsidRDefault="00A10F10" w:rsidP="00A10F10">
      <w:pPr>
        <w:autoSpaceDE w:val="0"/>
        <w:autoSpaceDN w:val="0"/>
        <w:adjustRightInd w:val="0"/>
        <w:spacing w:after="0" w:line="240" w:lineRule="auto"/>
        <w:ind w:right="-76"/>
        <w:rPr>
          <w:rFonts w:cs="Arial"/>
        </w:rPr>
      </w:pPr>
      <w:r>
        <w:rPr>
          <w:rFonts w:cs="Arial"/>
        </w:rPr>
        <w:t xml:space="preserve">All agencies must have a Whistle Blowing policy as set out in Working Together 2014, page 54. For </w:t>
      </w:r>
      <w:r w:rsidR="00E619BA">
        <w:rPr>
          <w:rFonts w:cs="Arial"/>
        </w:rPr>
        <w:t>example,</w:t>
      </w:r>
      <w:r>
        <w:rPr>
          <w:rFonts w:cs="Arial"/>
        </w:rPr>
        <w:t xml:space="preserve"> all maintained schools must have their own whistle blowing policy which should be available to all members of staff.</w:t>
      </w:r>
    </w:p>
    <w:p w14:paraId="5144A0C1" w14:textId="77777777" w:rsidR="00A10F10" w:rsidRDefault="00A10F10" w:rsidP="00A10F10">
      <w:pPr>
        <w:autoSpaceDE w:val="0"/>
        <w:autoSpaceDN w:val="0"/>
        <w:adjustRightInd w:val="0"/>
        <w:spacing w:after="0" w:line="240" w:lineRule="auto"/>
        <w:ind w:right="-76"/>
        <w:rPr>
          <w:rFonts w:cs="Arial"/>
        </w:rPr>
      </w:pPr>
    </w:p>
    <w:p w14:paraId="50D7F277" w14:textId="14B556B5" w:rsidR="00A10F10" w:rsidRDefault="00A10F10" w:rsidP="00A10F10">
      <w:pPr>
        <w:autoSpaceDE w:val="0"/>
        <w:autoSpaceDN w:val="0"/>
        <w:adjustRightInd w:val="0"/>
        <w:spacing w:after="0" w:line="240" w:lineRule="auto"/>
        <w:ind w:right="-76"/>
        <w:rPr>
          <w:rFonts w:cs="Arial"/>
        </w:rPr>
      </w:pPr>
      <w:r>
        <w:rPr>
          <w:rFonts w:cs="Arial"/>
        </w:rPr>
        <w:t xml:space="preserve">All NHS bodies have whistle blowing policies. NHS employees should seek information from their manager or Human Resources or Personnel Department. More information is available </w:t>
      </w:r>
      <w:hyperlink r:id="rId40" w:history="1">
        <w:r w:rsidRPr="00203464">
          <w:rPr>
            <w:rStyle w:val="Hyperlink"/>
            <w:rFonts w:cs="Arial"/>
          </w:rPr>
          <w:t>here</w:t>
        </w:r>
      </w:hyperlink>
      <w:r>
        <w:rPr>
          <w:rFonts w:cs="Arial"/>
        </w:rPr>
        <w:t>.</w:t>
      </w:r>
    </w:p>
    <w:p w14:paraId="077D9DB8" w14:textId="53873A2C" w:rsidR="002579F6" w:rsidRDefault="002579F6" w:rsidP="00A03C76">
      <w:pPr>
        <w:pStyle w:val="ListParagraph"/>
        <w:spacing w:line="240" w:lineRule="auto"/>
        <w:ind w:left="0" w:right="-76"/>
        <w:rPr>
          <w:rStyle w:val="Hyperlink"/>
          <w:rFonts w:cs="Arial"/>
          <w:bCs/>
        </w:rPr>
      </w:pPr>
    </w:p>
    <w:p w14:paraId="79185131" w14:textId="5AD65E00" w:rsidR="00E04436" w:rsidRDefault="00E04436" w:rsidP="00A03C76">
      <w:pPr>
        <w:pStyle w:val="ListParagraph"/>
        <w:spacing w:line="240" w:lineRule="auto"/>
        <w:ind w:left="0" w:right="-76"/>
        <w:rPr>
          <w:rStyle w:val="Hyperlink"/>
          <w:rFonts w:cs="Arial"/>
          <w:bCs/>
        </w:rPr>
      </w:pPr>
    </w:p>
    <w:p w14:paraId="34EFAB3B" w14:textId="3C3ED0DE" w:rsidR="00E04436" w:rsidRDefault="00E04436" w:rsidP="00E04436">
      <w:pPr>
        <w:pStyle w:val="ListParagraph"/>
        <w:spacing w:line="240" w:lineRule="auto"/>
        <w:ind w:left="0" w:right="-76"/>
        <w:jc w:val="center"/>
        <w:rPr>
          <w:rStyle w:val="Hyperlink"/>
          <w:rFonts w:cs="Arial"/>
          <w:bCs/>
        </w:rPr>
      </w:pPr>
      <w:r>
        <w:rPr>
          <w:rStyle w:val="Hyperlink"/>
          <w:rFonts w:cs="Arial"/>
          <w:bCs/>
        </w:rPr>
        <w:br w:type="page"/>
      </w:r>
    </w:p>
    <w:p w14:paraId="5FB0708B" w14:textId="6CE11724" w:rsidR="00C309D1" w:rsidRDefault="00C309D1" w:rsidP="00E04436">
      <w:pPr>
        <w:pStyle w:val="ListParagraph"/>
        <w:spacing w:line="240" w:lineRule="auto"/>
        <w:ind w:left="0" w:right="-76"/>
        <w:jc w:val="center"/>
        <w:rPr>
          <w:rStyle w:val="Hyperlink"/>
          <w:rFonts w:cs="Arial"/>
          <w:bCs/>
        </w:rPr>
      </w:pPr>
      <w:r>
        <w:rPr>
          <w:rFonts w:cs="Arial"/>
          <w:bCs/>
          <w:noProof/>
          <w:color w:val="000000"/>
          <w:lang w:eastAsia="en-GB"/>
        </w:rPr>
        <w:drawing>
          <wp:anchor distT="0" distB="0" distL="114300" distR="114300" simplePos="0" relativeHeight="251658244" behindDoc="0" locked="0" layoutInCell="1" allowOverlap="1" wp14:anchorId="2FFD45C3" wp14:editId="507D120F">
            <wp:simplePos x="0" y="0"/>
            <wp:positionH relativeFrom="column">
              <wp:posOffset>2609215</wp:posOffset>
            </wp:positionH>
            <wp:positionV relativeFrom="paragraph">
              <wp:posOffset>-635847</wp:posOffset>
            </wp:positionV>
            <wp:extent cx="3663950" cy="2412365"/>
            <wp:effectExtent l="0" t="0" r="0" b="6985"/>
            <wp:wrapNone/>
            <wp:docPr id="7" name="Picture 7" descr="S:\CS\Policy Planning and Commissioning\Private\PPWD\3 Partnerships\CBSCB\Website\Taylorfitch Website\3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S\Policy Planning and Commissioning\Private\PPWD\3 Partnerships\CBSCB\Website\Taylorfitch Website\350[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63950" cy="2412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A7A55D" w14:textId="549B8C5A" w:rsidR="00C309D1" w:rsidRDefault="00C309D1" w:rsidP="00E04436">
      <w:pPr>
        <w:pStyle w:val="ListParagraph"/>
        <w:spacing w:line="240" w:lineRule="auto"/>
        <w:ind w:left="0" w:right="-76"/>
        <w:jc w:val="center"/>
        <w:rPr>
          <w:rStyle w:val="Hyperlink"/>
          <w:rFonts w:cs="Arial"/>
          <w:bCs/>
        </w:rPr>
      </w:pPr>
    </w:p>
    <w:p w14:paraId="52164C77" w14:textId="77777777" w:rsidR="00C309D1" w:rsidRDefault="00C309D1" w:rsidP="00E04436">
      <w:pPr>
        <w:pStyle w:val="ListParagraph"/>
        <w:spacing w:line="240" w:lineRule="auto"/>
        <w:ind w:left="0" w:right="-76"/>
        <w:jc w:val="center"/>
        <w:rPr>
          <w:rStyle w:val="Hyperlink"/>
          <w:rFonts w:cs="Arial"/>
          <w:bCs/>
        </w:rPr>
      </w:pPr>
    </w:p>
    <w:p w14:paraId="29B8AD26" w14:textId="77777777" w:rsidR="00C309D1" w:rsidRDefault="00C309D1" w:rsidP="00E04436">
      <w:pPr>
        <w:pStyle w:val="ListParagraph"/>
        <w:spacing w:line="240" w:lineRule="auto"/>
        <w:ind w:left="0" w:right="-76"/>
        <w:jc w:val="center"/>
        <w:rPr>
          <w:rStyle w:val="Hyperlink"/>
          <w:rFonts w:cs="Arial"/>
          <w:bCs/>
        </w:rPr>
      </w:pPr>
    </w:p>
    <w:p w14:paraId="7933C0CF" w14:textId="77777777" w:rsidR="00C309D1" w:rsidRDefault="00C309D1" w:rsidP="00E04436">
      <w:pPr>
        <w:pStyle w:val="ListParagraph"/>
        <w:spacing w:line="240" w:lineRule="auto"/>
        <w:ind w:left="0" w:right="-76"/>
        <w:jc w:val="center"/>
        <w:rPr>
          <w:rStyle w:val="Hyperlink"/>
          <w:rFonts w:cs="Arial"/>
          <w:bCs/>
        </w:rPr>
      </w:pPr>
    </w:p>
    <w:p w14:paraId="165DA0CB" w14:textId="77777777" w:rsidR="00C309D1" w:rsidRDefault="00C309D1" w:rsidP="00E04436">
      <w:pPr>
        <w:pStyle w:val="ListParagraph"/>
        <w:spacing w:line="240" w:lineRule="auto"/>
        <w:ind w:left="0" w:right="-76"/>
        <w:jc w:val="center"/>
        <w:rPr>
          <w:rStyle w:val="Hyperlink"/>
          <w:rFonts w:cs="Arial"/>
          <w:bCs/>
        </w:rPr>
      </w:pPr>
    </w:p>
    <w:p w14:paraId="47C59DDB" w14:textId="77777777" w:rsidR="00C309D1" w:rsidRDefault="00C309D1" w:rsidP="00E04436">
      <w:pPr>
        <w:pStyle w:val="ListParagraph"/>
        <w:spacing w:line="240" w:lineRule="auto"/>
        <w:ind w:left="0" w:right="-76"/>
        <w:jc w:val="center"/>
        <w:rPr>
          <w:rStyle w:val="Hyperlink"/>
          <w:rFonts w:cs="Arial"/>
          <w:bCs/>
        </w:rPr>
      </w:pPr>
    </w:p>
    <w:p w14:paraId="18F95585" w14:textId="77777777" w:rsidR="00C309D1" w:rsidRDefault="00C309D1" w:rsidP="00E04436">
      <w:pPr>
        <w:pStyle w:val="ListParagraph"/>
        <w:spacing w:line="240" w:lineRule="auto"/>
        <w:ind w:left="0" w:right="-76"/>
        <w:jc w:val="center"/>
        <w:rPr>
          <w:rFonts w:cs="Arial"/>
          <w:bCs/>
          <w:color w:val="000000"/>
        </w:rPr>
      </w:pPr>
    </w:p>
    <w:p w14:paraId="7B52CBC0" w14:textId="77777777" w:rsidR="00C309D1" w:rsidRDefault="00C309D1" w:rsidP="00E04436">
      <w:pPr>
        <w:pStyle w:val="ListParagraph"/>
        <w:spacing w:line="240" w:lineRule="auto"/>
        <w:ind w:left="0" w:right="-76"/>
        <w:jc w:val="center"/>
        <w:rPr>
          <w:rFonts w:cs="Arial"/>
          <w:bCs/>
          <w:color w:val="000000"/>
        </w:rPr>
      </w:pPr>
    </w:p>
    <w:p w14:paraId="1500BBE0" w14:textId="77777777" w:rsidR="00C309D1" w:rsidRDefault="00C309D1" w:rsidP="00E04436">
      <w:pPr>
        <w:pStyle w:val="ListParagraph"/>
        <w:spacing w:line="240" w:lineRule="auto"/>
        <w:ind w:left="0" w:right="-76"/>
        <w:jc w:val="center"/>
        <w:rPr>
          <w:rFonts w:cs="Arial"/>
          <w:bCs/>
          <w:color w:val="000000"/>
        </w:rPr>
      </w:pPr>
    </w:p>
    <w:p w14:paraId="0974FD70" w14:textId="77777777" w:rsidR="00C309D1" w:rsidRDefault="00C309D1" w:rsidP="00E04436">
      <w:pPr>
        <w:pStyle w:val="ListParagraph"/>
        <w:spacing w:line="240" w:lineRule="auto"/>
        <w:ind w:left="0" w:right="-76"/>
        <w:jc w:val="center"/>
        <w:rPr>
          <w:rFonts w:cs="Arial"/>
          <w:bCs/>
          <w:color w:val="000000"/>
        </w:rPr>
      </w:pPr>
    </w:p>
    <w:p w14:paraId="6988B599" w14:textId="77777777" w:rsidR="002B6D3A" w:rsidRDefault="002B6D3A" w:rsidP="004A39F5">
      <w:pPr>
        <w:pStyle w:val="Heading2"/>
        <w:numPr>
          <w:ilvl w:val="0"/>
          <w:numId w:val="18"/>
        </w:numPr>
        <w:ind w:hanging="578"/>
      </w:pPr>
      <w:bookmarkStart w:id="22" w:name="_Toc138251522"/>
      <w:r>
        <w:t>Looked After Children</w:t>
      </w:r>
      <w:bookmarkEnd w:id="22"/>
    </w:p>
    <w:p w14:paraId="3CAB8D24" w14:textId="77777777" w:rsidR="002B6D3A" w:rsidRPr="002B6D3A" w:rsidRDefault="002B6D3A" w:rsidP="002B6D3A">
      <w:r w:rsidRPr="002B6D3A">
        <w:t>There are 2 two main routes into the ‘looked after’ system:</w:t>
      </w:r>
    </w:p>
    <w:p w14:paraId="1C5280C3" w14:textId="77777777" w:rsidR="002B6D3A" w:rsidRPr="002B6D3A" w:rsidRDefault="002B6D3A" w:rsidP="004A39F5">
      <w:pPr>
        <w:numPr>
          <w:ilvl w:val="0"/>
          <w:numId w:val="25"/>
        </w:numPr>
      </w:pPr>
      <w:r w:rsidRPr="002B6D3A">
        <w:t xml:space="preserve">Being accommodated under </w:t>
      </w:r>
      <w:hyperlink r:id="rId42" w:tgtFrame="_blank" w:history="1">
        <w:r w:rsidRPr="002B6D3A">
          <w:rPr>
            <w:rStyle w:val="Hyperlink"/>
            <w:b/>
            <w:bCs/>
          </w:rPr>
          <w:t>section 20 of the Children Act 1989</w:t>
        </w:r>
      </w:hyperlink>
    </w:p>
    <w:p w14:paraId="242274C9" w14:textId="77777777" w:rsidR="002B6D3A" w:rsidRPr="002B6D3A" w:rsidRDefault="002B6D3A" w:rsidP="004A39F5">
      <w:pPr>
        <w:numPr>
          <w:ilvl w:val="0"/>
          <w:numId w:val="25"/>
        </w:numPr>
      </w:pPr>
      <w:r w:rsidRPr="002B6D3A">
        <w:t xml:space="preserve">Being made the subject of a Care Order under </w:t>
      </w:r>
      <w:hyperlink r:id="rId43" w:tgtFrame="_blank" w:history="1">
        <w:r w:rsidRPr="002B6D3A">
          <w:rPr>
            <w:rStyle w:val="Hyperlink"/>
            <w:b/>
            <w:bCs/>
          </w:rPr>
          <w:t>section 31 of the Children Act 1989</w:t>
        </w:r>
      </w:hyperlink>
      <w:r w:rsidRPr="002B6D3A">
        <w:t>.</w:t>
      </w:r>
    </w:p>
    <w:p w14:paraId="58E7027C" w14:textId="77777777" w:rsidR="002B6D3A" w:rsidRPr="002B6D3A" w:rsidRDefault="002B6D3A" w:rsidP="002B6D3A">
      <w:pPr>
        <w:rPr>
          <w:b/>
          <w:u w:val="single"/>
        </w:rPr>
      </w:pPr>
      <w:r w:rsidRPr="002B6D3A">
        <w:rPr>
          <w:b/>
          <w:u w:val="single"/>
        </w:rPr>
        <w:t>Section 20:</w:t>
      </w:r>
    </w:p>
    <w:p w14:paraId="3157231E" w14:textId="77777777" w:rsidR="002B6D3A" w:rsidRPr="002B6D3A" w:rsidRDefault="002B6D3A" w:rsidP="002B6D3A">
      <w:r w:rsidRPr="002B6D3A">
        <w:t>Under section 20, children and young people can be ‘accommodated’ with the consent of those with Parental responsibility. If the young person is 16 or 17 years old, they do not need the consent of those with Parental responsibility in order to be accommodated by the Local Authority.</w:t>
      </w:r>
    </w:p>
    <w:p w14:paraId="76EB0817" w14:textId="77777777" w:rsidR="002B6D3A" w:rsidRPr="002B6D3A" w:rsidRDefault="002B6D3A" w:rsidP="002B6D3A">
      <w:r w:rsidRPr="002B6D3A">
        <w:t>A Local Authority may also provide accommodation to anyone between 16 and 21 years old in a community home if they consider it necessary to safeguard or promote that young person’s welfare. Any person who has parental responsibility for a child may at any time remove the child from accommodation provided by or on behalf of the Local Authority under section 20. If the young person is 16 or 17 years old, they can leave the accommodation without parental consent.</w:t>
      </w:r>
    </w:p>
    <w:p w14:paraId="31A26486" w14:textId="77777777" w:rsidR="002B6D3A" w:rsidRPr="002B6D3A" w:rsidRDefault="002B6D3A" w:rsidP="002B6D3A">
      <w:r w:rsidRPr="002B6D3A">
        <w:t xml:space="preserve">Section 20 is based on co-operative working between the Local Authority, the young person and his or her parents because the court is not forcing the child or young person to be looked after. If a child or young person is being accommodated by the Local Authority, then the Local Authority </w:t>
      </w:r>
      <w:r w:rsidRPr="002B6D3A">
        <w:rPr>
          <w:b/>
          <w:bCs/>
        </w:rPr>
        <w:t>must </w:t>
      </w:r>
      <w:r w:rsidRPr="002B6D3A">
        <w:t>have regard to his or her views. Before making any decision with respect to a child whom they are looking after, or proposing to look after, a Local Authority shall, so far as is reasonably practicable, ascertain the wishes and feelings of the child.</w:t>
      </w:r>
    </w:p>
    <w:p w14:paraId="3DF7406C" w14:textId="0E52F3A0" w:rsidR="002B6D3A" w:rsidRPr="002B6D3A" w:rsidRDefault="002B6D3A" w:rsidP="002B6D3A">
      <w:r w:rsidRPr="002B6D3A">
        <w:t xml:space="preserve">Any person with parental responsibility can remove the child from accommodation provided by the local authority, without giving notice. The only way to prevent a child from being removed from the secured accommodation is for the Local Authority to obtain a care </w:t>
      </w:r>
      <w:r w:rsidR="00BC5F82" w:rsidRPr="002B6D3A">
        <w:t>order or</w:t>
      </w:r>
      <w:r w:rsidRPr="002B6D3A">
        <w:t xml:space="preserve"> invoke emergency provisions. </w:t>
      </w:r>
    </w:p>
    <w:p w14:paraId="516F3D9C" w14:textId="77777777" w:rsidR="002B6D3A" w:rsidRPr="002B6D3A" w:rsidRDefault="002B6D3A" w:rsidP="002B6D3A">
      <w:pPr>
        <w:rPr>
          <w:b/>
          <w:u w:val="single"/>
        </w:rPr>
      </w:pPr>
      <w:r w:rsidRPr="002B6D3A">
        <w:rPr>
          <w:b/>
          <w:u w:val="single"/>
        </w:rPr>
        <w:t>Section 31:</w:t>
      </w:r>
    </w:p>
    <w:p w14:paraId="339B635D" w14:textId="77777777" w:rsidR="002B6D3A" w:rsidRPr="002B6D3A" w:rsidRDefault="002B6D3A" w:rsidP="002B6D3A">
      <w:r w:rsidRPr="002B6D3A">
        <w:t>Under section 31 of the Children Act 1989, the Local Authority or any authorised person can apply to the court for a child or young person to become the subject of a Care Order.</w:t>
      </w:r>
    </w:p>
    <w:p w14:paraId="6B3FAA85" w14:textId="77777777" w:rsidR="002B6D3A" w:rsidRPr="002B6D3A" w:rsidRDefault="002B6D3A" w:rsidP="002B6D3A">
      <w:r w:rsidRPr="002B6D3A">
        <w:t>Authorised person means:</w:t>
      </w:r>
    </w:p>
    <w:p w14:paraId="047D91F4" w14:textId="77777777" w:rsidR="002B6D3A" w:rsidRPr="002B6D3A" w:rsidRDefault="002B6D3A" w:rsidP="002B6D3A">
      <w:r w:rsidRPr="002B6D3A">
        <w:t>1</w:t>
      </w:r>
      <w:r>
        <w:t xml:space="preserve"> </w:t>
      </w:r>
      <w:r w:rsidRPr="002B6D3A">
        <w:t>The National Society for the Prevention of Cruelty to Children (NSPCC) and any of its officers</w:t>
      </w:r>
    </w:p>
    <w:p w14:paraId="6054E4D4" w14:textId="77777777" w:rsidR="002B6D3A" w:rsidRPr="002B6D3A" w:rsidRDefault="002B6D3A" w:rsidP="002B6D3A">
      <w:r w:rsidRPr="002B6D3A">
        <w:t>2</w:t>
      </w:r>
      <w:r>
        <w:t xml:space="preserve"> </w:t>
      </w:r>
      <w:r w:rsidRPr="002B6D3A">
        <w:t>Any person authorised by order of the Secretary of State to bring proceedings under this section and any officer of a body which is so authorised; Care Orders can only be made by the court.</w:t>
      </w:r>
    </w:p>
    <w:p w14:paraId="33DB72C8" w14:textId="77777777" w:rsidR="002B6D3A" w:rsidRPr="002B6D3A" w:rsidRDefault="002B6D3A" w:rsidP="002B6D3A">
      <w:r w:rsidRPr="002B6D3A">
        <w:t>The Local Authority will obtain parental responsibility for the child if a care order is granted by the courts.</w:t>
      </w:r>
    </w:p>
    <w:p w14:paraId="04CF2D5D" w14:textId="77777777" w:rsidR="002B6D3A" w:rsidRPr="002B6D3A" w:rsidRDefault="002B6D3A" w:rsidP="002B6D3A">
      <w:pPr>
        <w:rPr>
          <w:b/>
          <w:u w:val="single"/>
        </w:rPr>
      </w:pPr>
      <w:r w:rsidRPr="002B6D3A">
        <w:rPr>
          <w:b/>
          <w:u w:val="single"/>
        </w:rPr>
        <w:t>Other routes that could lead a child into the looked after system include: </w:t>
      </w:r>
    </w:p>
    <w:p w14:paraId="1B0BFFEF" w14:textId="77777777" w:rsidR="002B6D3A" w:rsidRPr="002B6D3A" w:rsidRDefault="002B6D3A" w:rsidP="004A39F5">
      <w:pPr>
        <w:numPr>
          <w:ilvl w:val="0"/>
          <w:numId w:val="26"/>
        </w:numPr>
      </w:pPr>
      <w:r w:rsidRPr="002B6D3A">
        <w:t>When a child has been removed from the parents or carers under an Emergency Protection Order and then potentially subject to an Interim Care Order and care proceedings</w:t>
      </w:r>
    </w:p>
    <w:p w14:paraId="366641AD" w14:textId="77777777" w:rsidR="002B6D3A" w:rsidRPr="002B6D3A" w:rsidRDefault="002B6D3A" w:rsidP="004A39F5">
      <w:pPr>
        <w:numPr>
          <w:ilvl w:val="0"/>
          <w:numId w:val="26"/>
        </w:numPr>
      </w:pPr>
      <w:r w:rsidRPr="002B6D3A">
        <w:t>When a child has been removed from his home under a Child Assessment Order</w:t>
      </w:r>
    </w:p>
    <w:p w14:paraId="0BF25920" w14:textId="77777777" w:rsidR="002B6D3A" w:rsidRPr="002B6D3A" w:rsidRDefault="002B6D3A" w:rsidP="004A39F5">
      <w:pPr>
        <w:numPr>
          <w:ilvl w:val="0"/>
          <w:numId w:val="26"/>
        </w:numPr>
      </w:pPr>
      <w:r w:rsidRPr="002B6D3A">
        <w:t>When a child has been removed to suitable accommodation under police protection (</w:t>
      </w:r>
      <w:hyperlink r:id="rId44" w:tgtFrame="_blank" w:history="1">
        <w:r w:rsidRPr="002B6D3A">
          <w:rPr>
            <w:rStyle w:val="Hyperlink"/>
            <w:b/>
            <w:bCs/>
          </w:rPr>
          <w:t>section 46 of the Children Act 1989</w:t>
        </w:r>
      </w:hyperlink>
      <w:r w:rsidRPr="002B6D3A">
        <w:t>)</w:t>
      </w:r>
    </w:p>
    <w:p w14:paraId="6B51DAD8" w14:textId="2FFAFDD6" w:rsidR="002B6D3A" w:rsidRPr="002B6D3A" w:rsidRDefault="002B6D3A" w:rsidP="004A39F5">
      <w:pPr>
        <w:numPr>
          <w:ilvl w:val="0"/>
          <w:numId w:val="26"/>
        </w:numPr>
      </w:pPr>
      <w:r w:rsidRPr="002B6D3A">
        <w:t xml:space="preserve">Juveniles remanded in care and refused </w:t>
      </w:r>
      <w:r w:rsidR="00BC5F82" w:rsidRPr="002B6D3A">
        <w:t>bail.</w:t>
      </w:r>
    </w:p>
    <w:p w14:paraId="3E456F7A" w14:textId="77777777" w:rsidR="002B6D3A" w:rsidRPr="002B6D3A" w:rsidRDefault="002B6D3A" w:rsidP="004A39F5">
      <w:pPr>
        <w:numPr>
          <w:ilvl w:val="0"/>
          <w:numId w:val="26"/>
        </w:numPr>
      </w:pPr>
      <w:r w:rsidRPr="002B6D3A">
        <w:t>Juveniles subject to a supervision order with a provision that they reside in Local Authority accommodation.</w:t>
      </w:r>
    </w:p>
    <w:p w14:paraId="08D28174" w14:textId="77777777" w:rsidR="002B6D3A" w:rsidRPr="002B6D3A" w:rsidRDefault="002B6D3A" w:rsidP="002B6D3A"/>
    <w:p w14:paraId="0EBCE25C" w14:textId="77777777" w:rsidR="002B6D3A" w:rsidRPr="002B6D3A" w:rsidRDefault="002B6D3A" w:rsidP="002B6D3A"/>
    <w:p w14:paraId="5B055921" w14:textId="77777777" w:rsidR="00560825" w:rsidRDefault="00560825" w:rsidP="004A39F5">
      <w:pPr>
        <w:pStyle w:val="Heading2"/>
        <w:numPr>
          <w:ilvl w:val="0"/>
          <w:numId w:val="18"/>
        </w:numPr>
        <w:ind w:hanging="578"/>
      </w:pPr>
      <w:bookmarkStart w:id="23" w:name="_Toc138251523"/>
      <w:r w:rsidRPr="00180678">
        <w:t>Contact Information</w:t>
      </w:r>
      <w:bookmarkEnd w:id="23"/>
    </w:p>
    <w:p w14:paraId="773937D4" w14:textId="77777777" w:rsidR="00180678" w:rsidRPr="00180678" w:rsidRDefault="00180678" w:rsidP="00180678"/>
    <w:p w14:paraId="691FAEFB" w14:textId="77777777" w:rsidR="004B2475" w:rsidRDefault="00E976FD" w:rsidP="002E6BF9">
      <w:pPr>
        <w:ind w:left="360" w:right="-76"/>
      </w:pPr>
      <w:r>
        <w:rPr>
          <w:noProof/>
          <w:lang w:eastAsia="en-GB"/>
        </w:rPr>
        <mc:AlternateContent>
          <mc:Choice Requires="wps">
            <w:drawing>
              <wp:anchor distT="0" distB="0" distL="114300" distR="114300" simplePos="0" relativeHeight="251658240" behindDoc="0" locked="0" layoutInCell="1" allowOverlap="1" wp14:anchorId="5C71C12F" wp14:editId="130D10FA">
                <wp:simplePos x="0" y="0"/>
                <wp:positionH relativeFrom="column">
                  <wp:align>center</wp:align>
                </wp:positionH>
                <wp:positionV relativeFrom="paragraph">
                  <wp:posOffset>0</wp:posOffset>
                </wp:positionV>
                <wp:extent cx="7117715" cy="4109292"/>
                <wp:effectExtent l="19050" t="19050" r="26035" b="2476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715" cy="4109292"/>
                        </a:xfrm>
                        <a:prstGeom prst="rect">
                          <a:avLst/>
                        </a:prstGeom>
                        <a:solidFill>
                          <a:schemeClr val="accent3">
                            <a:lumMod val="20000"/>
                            <a:lumOff val="80000"/>
                          </a:schemeClr>
                        </a:solidFill>
                        <a:ln w="38100">
                          <a:solidFill>
                            <a:srgbClr val="000000"/>
                          </a:solidFill>
                          <a:miter lim="800000"/>
                          <a:headEnd/>
                          <a:tailEnd/>
                        </a:ln>
                      </wps:spPr>
                      <wps:txbx>
                        <w:txbxContent>
                          <w:p w14:paraId="5E07D2D0" w14:textId="77777777" w:rsidR="009D00D7" w:rsidRPr="00E976FD" w:rsidRDefault="009D00D7" w:rsidP="004A39F5">
                            <w:pPr>
                              <w:pStyle w:val="ListParagraph"/>
                              <w:numPr>
                                <w:ilvl w:val="0"/>
                                <w:numId w:val="11"/>
                              </w:numPr>
                              <w:spacing w:after="0"/>
                              <w:rPr>
                                <w:rFonts w:ascii="Arial" w:hAnsi="Arial" w:cs="Arial"/>
                                <w:sz w:val="32"/>
                                <w:szCs w:val="32"/>
                              </w:rPr>
                            </w:pPr>
                            <w:r w:rsidRPr="00E976FD">
                              <w:rPr>
                                <w:rFonts w:ascii="Arial" w:hAnsi="Arial" w:cs="Arial"/>
                                <w:sz w:val="32"/>
                                <w:szCs w:val="32"/>
                              </w:rPr>
                              <w:t>If you wish to report</w:t>
                            </w:r>
                            <w:r>
                              <w:rPr>
                                <w:rFonts w:ascii="Arial" w:hAnsi="Arial" w:cs="Arial"/>
                                <w:sz w:val="32"/>
                                <w:szCs w:val="32"/>
                              </w:rPr>
                              <w:t xml:space="preserve"> a concern of abuse or neglect</w:t>
                            </w:r>
                          </w:p>
                          <w:p w14:paraId="6D2F559E" w14:textId="77777777" w:rsidR="009D00D7" w:rsidRPr="00E976FD" w:rsidRDefault="009D00D7" w:rsidP="004A39F5">
                            <w:pPr>
                              <w:pStyle w:val="ListParagraph"/>
                              <w:numPr>
                                <w:ilvl w:val="0"/>
                                <w:numId w:val="11"/>
                              </w:numPr>
                              <w:spacing w:after="0"/>
                              <w:rPr>
                                <w:rFonts w:ascii="Arial" w:hAnsi="Arial" w:cs="Arial"/>
                                <w:sz w:val="32"/>
                                <w:szCs w:val="32"/>
                              </w:rPr>
                            </w:pPr>
                            <w:r w:rsidRPr="00E976FD">
                              <w:rPr>
                                <w:rFonts w:ascii="Arial" w:hAnsi="Arial" w:cs="Arial"/>
                                <w:sz w:val="32"/>
                                <w:szCs w:val="32"/>
                              </w:rPr>
                              <w:t>If you would like to request early help services</w:t>
                            </w:r>
                          </w:p>
                          <w:p w14:paraId="4BF4895B" w14:textId="77777777" w:rsidR="009D00D7" w:rsidRPr="00E976FD" w:rsidRDefault="009D00D7" w:rsidP="004A39F5">
                            <w:pPr>
                              <w:pStyle w:val="ListParagraph"/>
                              <w:numPr>
                                <w:ilvl w:val="0"/>
                                <w:numId w:val="11"/>
                              </w:numPr>
                              <w:spacing w:after="0"/>
                              <w:rPr>
                                <w:rFonts w:ascii="Arial" w:hAnsi="Arial" w:cs="Arial"/>
                                <w:sz w:val="32"/>
                                <w:szCs w:val="32"/>
                              </w:rPr>
                            </w:pPr>
                            <w:r w:rsidRPr="00E976FD">
                              <w:rPr>
                                <w:rFonts w:ascii="Arial" w:hAnsi="Arial" w:cs="Arial"/>
                                <w:sz w:val="32"/>
                                <w:szCs w:val="32"/>
                              </w:rPr>
                              <w:t xml:space="preserve">If a child or young person has made </w:t>
                            </w:r>
                            <w:r>
                              <w:rPr>
                                <w:rFonts w:ascii="Arial" w:hAnsi="Arial" w:cs="Arial"/>
                                <w:sz w:val="32"/>
                                <w:szCs w:val="32"/>
                              </w:rPr>
                              <w:t>a disclosure about exploitation</w:t>
                            </w:r>
                          </w:p>
                          <w:p w14:paraId="7F4644BE" w14:textId="77777777" w:rsidR="009D00D7" w:rsidRPr="00E976FD" w:rsidRDefault="009D00D7" w:rsidP="004A39F5">
                            <w:pPr>
                              <w:pStyle w:val="ListParagraph"/>
                              <w:numPr>
                                <w:ilvl w:val="0"/>
                                <w:numId w:val="11"/>
                              </w:numPr>
                              <w:spacing w:after="0"/>
                              <w:rPr>
                                <w:rFonts w:ascii="Arial" w:hAnsi="Arial" w:cs="Arial"/>
                                <w:sz w:val="32"/>
                                <w:szCs w:val="32"/>
                              </w:rPr>
                            </w:pPr>
                            <w:r w:rsidRPr="00E976FD">
                              <w:rPr>
                                <w:rFonts w:ascii="Arial" w:hAnsi="Arial" w:cs="Arial"/>
                                <w:sz w:val="32"/>
                                <w:szCs w:val="32"/>
                              </w:rPr>
                              <w:t xml:space="preserve">If a young person is at risk of sexual exploitation </w:t>
                            </w:r>
                          </w:p>
                          <w:p w14:paraId="45C82150" w14:textId="77777777" w:rsidR="009D00D7" w:rsidRPr="00E976FD" w:rsidRDefault="009D00D7" w:rsidP="004B2475">
                            <w:pPr>
                              <w:jc w:val="center"/>
                              <w:rPr>
                                <w:rFonts w:ascii="Arial" w:hAnsi="Arial" w:cs="Arial"/>
                                <w:b/>
                                <w:sz w:val="32"/>
                                <w:szCs w:val="32"/>
                              </w:rPr>
                            </w:pPr>
                          </w:p>
                          <w:p w14:paraId="29B2D04F" w14:textId="77777777" w:rsidR="009D00D7" w:rsidRDefault="009D00D7" w:rsidP="004B2475">
                            <w:pPr>
                              <w:jc w:val="center"/>
                              <w:rPr>
                                <w:rFonts w:ascii="Arial" w:hAnsi="Arial" w:cs="Arial"/>
                                <w:b/>
                                <w:sz w:val="32"/>
                                <w:szCs w:val="32"/>
                              </w:rPr>
                            </w:pPr>
                            <w:r w:rsidRPr="00E976FD">
                              <w:rPr>
                                <w:rFonts w:ascii="Arial" w:hAnsi="Arial" w:cs="Arial"/>
                                <w:b/>
                                <w:sz w:val="32"/>
                                <w:szCs w:val="32"/>
                              </w:rPr>
                              <w:t>Call the Access and Referral Hub 0300 300 8585</w:t>
                            </w:r>
                            <w:r>
                              <w:rPr>
                                <w:rFonts w:ascii="Arial" w:hAnsi="Arial" w:cs="Arial"/>
                                <w:b/>
                                <w:sz w:val="32"/>
                                <w:szCs w:val="32"/>
                              </w:rPr>
                              <w:t xml:space="preserve"> </w:t>
                            </w:r>
                          </w:p>
                          <w:p w14:paraId="08D39D7F" w14:textId="77777777" w:rsidR="009D00D7" w:rsidRPr="00E976FD" w:rsidRDefault="009D00D7" w:rsidP="004B2475">
                            <w:pPr>
                              <w:jc w:val="center"/>
                              <w:rPr>
                                <w:rFonts w:ascii="Arial" w:hAnsi="Arial" w:cs="Arial"/>
                                <w:sz w:val="32"/>
                                <w:szCs w:val="32"/>
                              </w:rPr>
                            </w:pPr>
                            <w:r w:rsidRPr="00E976FD">
                              <w:rPr>
                                <w:rFonts w:ascii="Arial" w:hAnsi="Arial" w:cs="Arial"/>
                                <w:sz w:val="32"/>
                                <w:szCs w:val="32"/>
                              </w:rPr>
                              <w:t>(Mon-Thurs 8.45-5.20   Fri 8.45-4.20)</w:t>
                            </w:r>
                          </w:p>
                          <w:p w14:paraId="394DCD61" w14:textId="77777777" w:rsidR="009D00D7" w:rsidRDefault="009D00D7" w:rsidP="004B2475">
                            <w:pPr>
                              <w:jc w:val="center"/>
                              <w:rPr>
                                <w:rFonts w:ascii="Arial" w:hAnsi="Arial" w:cs="Arial"/>
                                <w:sz w:val="32"/>
                                <w:szCs w:val="32"/>
                              </w:rPr>
                            </w:pPr>
                          </w:p>
                          <w:p w14:paraId="78CCDD93" w14:textId="77777777" w:rsidR="009D00D7" w:rsidRPr="00E976FD" w:rsidRDefault="009D00D7" w:rsidP="004B2475">
                            <w:pPr>
                              <w:jc w:val="center"/>
                              <w:rPr>
                                <w:rFonts w:ascii="Arial" w:hAnsi="Arial" w:cs="Arial"/>
                                <w:sz w:val="32"/>
                                <w:szCs w:val="32"/>
                              </w:rPr>
                            </w:pPr>
                            <w:r>
                              <w:rPr>
                                <w:rFonts w:ascii="Arial" w:hAnsi="Arial" w:cs="Arial"/>
                                <w:sz w:val="32"/>
                                <w:szCs w:val="32"/>
                              </w:rPr>
                              <w:t>Out of Hours -</w:t>
                            </w:r>
                            <w:r w:rsidRPr="00E976FD">
                              <w:rPr>
                                <w:rFonts w:ascii="Arial" w:hAnsi="Arial" w:cs="Arial"/>
                                <w:sz w:val="32"/>
                                <w:szCs w:val="32"/>
                              </w:rPr>
                              <w:t xml:space="preserve"> at all other times call the</w:t>
                            </w:r>
                          </w:p>
                          <w:p w14:paraId="665D3A59" w14:textId="77777777" w:rsidR="009D00D7" w:rsidRPr="00E976FD" w:rsidRDefault="009D00D7" w:rsidP="004B2475">
                            <w:pPr>
                              <w:jc w:val="center"/>
                              <w:rPr>
                                <w:rFonts w:ascii="Arial" w:hAnsi="Arial" w:cs="Arial"/>
                                <w:b/>
                                <w:sz w:val="32"/>
                                <w:szCs w:val="32"/>
                              </w:rPr>
                            </w:pPr>
                            <w:r w:rsidRPr="00E976FD">
                              <w:rPr>
                                <w:rFonts w:ascii="Arial" w:hAnsi="Arial" w:cs="Arial"/>
                                <w:b/>
                                <w:sz w:val="32"/>
                                <w:szCs w:val="32"/>
                              </w:rPr>
                              <w:t>Emergency Duty Team   0300 330 8123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71C12F" id="_x0000_t202" coordsize="21600,21600" o:spt="202" path="m,l,21600r21600,l21600,xe">
                <v:stroke joinstyle="miter"/>
                <v:path gradientshapeok="t" o:connecttype="rect"/>
              </v:shapetype>
              <v:shape id="Text Box 307" o:spid="_x0000_s1026" type="#_x0000_t202" style="position:absolute;left:0;text-align:left;margin-left:0;margin-top:0;width:560.45pt;height:323.5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" fillcolor="#eaf1dd [662]" strokeweight="3pt">
                <v:textbox>
                  <w:txbxContent>
                    <w:p w14:paraId="5E07D2D0" w14:textId="77777777" w:rsidR="009D00D7" w:rsidRPr="00E976FD" w:rsidRDefault="009D00D7" w:rsidP="004A39F5">
                      <w:pPr>
                        <w:pStyle w:val="ListParagraph"/>
                        <w:numPr>
                          <w:ilvl w:val="0"/>
                          <w:numId w:val="11"/>
                        </w:numPr>
                        <w:spacing w:after="0"/>
                        <w:rPr>
                          <w:rFonts w:ascii="Arial" w:hAnsi="Arial" w:cs="Arial"/>
                          <w:sz w:val="32"/>
                          <w:szCs w:val="32"/>
                        </w:rPr>
                      </w:pPr>
                      <w:r w:rsidRPr="00E976FD">
                        <w:rPr>
                          <w:rFonts w:ascii="Arial" w:hAnsi="Arial" w:cs="Arial"/>
                          <w:sz w:val="32"/>
                          <w:szCs w:val="32"/>
                        </w:rPr>
                        <w:t>If you wish to report</w:t>
                      </w:r>
                      <w:r>
                        <w:rPr>
                          <w:rFonts w:ascii="Arial" w:hAnsi="Arial" w:cs="Arial"/>
                          <w:sz w:val="32"/>
                          <w:szCs w:val="32"/>
                        </w:rPr>
                        <w:t xml:space="preserve"> a concern of abuse or neglect</w:t>
                      </w:r>
                    </w:p>
                    <w:p w14:paraId="6D2F559E" w14:textId="77777777" w:rsidR="009D00D7" w:rsidRPr="00E976FD" w:rsidRDefault="009D00D7" w:rsidP="004A39F5">
                      <w:pPr>
                        <w:pStyle w:val="ListParagraph"/>
                        <w:numPr>
                          <w:ilvl w:val="0"/>
                          <w:numId w:val="11"/>
                        </w:numPr>
                        <w:spacing w:after="0"/>
                        <w:rPr>
                          <w:rFonts w:ascii="Arial" w:hAnsi="Arial" w:cs="Arial"/>
                          <w:sz w:val="32"/>
                          <w:szCs w:val="32"/>
                        </w:rPr>
                      </w:pPr>
                      <w:r w:rsidRPr="00E976FD">
                        <w:rPr>
                          <w:rFonts w:ascii="Arial" w:hAnsi="Arial" w:cs="Arial"/>
                          <w:sz w:val="32"/>
                          <w:szCs w:val="32"/>
                        </w:rPr>
                        <w:t>If you would like to request early help services</w:t>
                      </w:r>
                    </w:p>
                    <w:p w14:paraId="4BF4895B" w14:textId="77777777" w:rsidR="009D00D7" w:rsidRPr="00E976FD" w:rsidRDefault="009D00D7" w:rsidP="004A39F5">
                      <w:pPr>
                        <w:pStyle w:val="ListParagraph"/>
                        <w:numPr>
                          <w:ilvl w:val="0"/>
                          <w:numId w:val="11"/>
                        </w:numPr>
                        <w:spacing w:after="0"/>
                        <w:rPr>
                          <w:rFonts w:ascii="Arial" w:hAnsi="Arial" w:cs="Arial"/>
                          <w:sz w:val="32"/>
                          <w:szCs w:val="32"/>
                        </w:rPr>
                      </w:pPr>
                      <w:r w:rsidRPr="00E976FD">
                        <w:rPr>
                          <w:rFonts w:ascii="Arial" w:hAnsi="Arial" w:cs="Arial"/>
                          <w:sz w:val="32"/>
                          <w:szCs w:val="32"/>
                        </w:rPr>
                        <w:t xml:space="preserve">If a child or young person has made </w:t>
                      </w:r>
                      <w:r>
                        <w:rPr>
                          <w:rFonts w:ascii="Arial" w:hAnsi="Arial" w:cs="Arial"/>
                          <w:sz w:val="32"/>
                          <w:szCs w:val="32"/>
                        </w:rPr>
                        <w:t>a disclosure about exploitation</w:t>
                      </w:r>
                    </w:p>
                    <w:p w14:paraId="7F4644BE" w14:textId="77777777" w:rsidR="009D00D7" w:rsidRPr="00E976FD" w:rsidRDefault="009D00D7" w:rsidP="004A39F5">
                      <w:pPr>
                        <w:pStyle w:val="ListParagraph"/>
                        <w:numPr>
                          <w:ilvl w:val="0"/>
                          <w:numId w:val="11"/>
                        </w:numPr>
                        <w:spacing w:after="0"/>
                        <w:rPr>
                          <w:rFonts w:ascii="Arial" w:hAnsi="Arial" w:cs="Arial"/>
                          <w:sz w:val="32"/>
                          <w:szCs w:val="32"/>
                        </w:rPr>
                      </w:pPr>
                      <w:r w:rsidRPr="00E976FD">
                        <w:rPr>
                          <w:rFonts w:ascii="Arial" w:hAnsi="Arial" w:cs="Arial"/>
                          <w:sz w:val="32"/>
                          <w:szCs w:val="32"/>
                        </w:rPr>
                        <w:t xml:space="preserve">If a young person is at risk of sexual exploitation </w:t>
                      </w:r>
                    </w:p>
                    <w:p w14:paraId="45C82150" w14:textId="77777777" w:rsidR="009D00D7" w:rsidRPr="00E976FD" w:rsidRDefault="009D00D7" w:rsidP="004B2475">
                      <w:pPr>
                        <w:jc w:val="center"/>
                        <w:rPr>
                          <w:rFonts w:ascii="Arial" w:hAnsi="Arial" w:cs="Arial"/>
                          <w:b/>
                          <w:sz w:val="32"/>
                          <w:szCs w:val="32"/>
                        </w:rPr>
                      </w:pPr>
                    </w:p>
                    <w:p w14:paraId="29B2D04F" w14:textId="77777777" w:rsidR="009D00D7" w:rsidRDefault="009D00D7" w:rsidP="004B2475">
                      <w:pPr>
                        <w:jc w:val="center"/>
                        <w:rPr>
                          <w:rFonts w:ascii="Arial" w:hAnsi="Arial" w:cs="Arial"/>
                          <w:b/>
                          <w:sz w:val="32"/>
                          <w:szCs w:val="32"/>
                        </w:rPr>
                      </w:pPr>
                      <w:r w:rsidRPr="00E976FD">
                        <w:rPr>
                          <w:rFonts w:ascii="Arial" w:hAnsi="Arial" w:cs="Arial"/>
                          <w:b/>
                          <w:sz w:val="32"/>
                          <w:szCs w:val="32"/>
                        </w:rPr>
                        <w:t>Call the Access and Referral Hub 0300 300 8585</w:t>
                      </w:r>
                      <w:r>
                        <w:rPr>
                          <w:rFonts w:ascii="Arial" w:hAnsi="Arial" w:cs="Arial"/>
                          <w:b/>
                          <w:sz w:val="32"/>
                          <w:szCs w:val="32"/>
                        </w:rPr>
                        <w:t xml:space="preserve"> </w:t>
                      </w:r>
                    </w:p>
                    <w:p w14:paraId="08D39D7F" w14:textId="77777777" w:rsidR="009D00D7" w:rsidRPr="00E976FD" w:rsidRDefault="009D00D7" w:rsidP="004B2475">
                      <w:pPr>
                        <w:jc w:val="center"/>
                        <w:rPr>
                          <w:rFonts w:ascii="Arial" w:hAnsi="Arial" w:cs="Arial"/>
                          <w:sz w:val="32"/>
                          <w:szCs w:val="32"/>
                        </w:rPr>
                      </w:pPr>
                      <w:r w:rsidRPr="00E976FD">
                        <w:rPr>
                          <w:rFonts w:ascii="Arial" w:hAnsi="Arial" w:cs="Arial"/>
                          <w:sz w:val="32"/>
                          <w:szCs w:val="32"/>
                        </w:rPr>
                        <w:t>(Mon-Thurs 8.45-5.20   Fri 8.45-4.20)</w:t>
                      </w:r>
                    </w:p>
                    <w:p w14:paraId="394DCD61" w14:textId="77777777" w:rsidR="009D00D7" w:rsidRDefault="009D00D7" w:rsidP="004B2475">
                      <w:pPr>
                        <w:jc w:val="center"/>
                        <w:rPr>
                          <w:rFonts w:ascii="Arial" w:hAnsi="Arial" w:cs="Arial"/>
                          <w:sz w:val="32"/>
                          <w:szCs w:val="32"/>
                        </w:rPr>
                      </w:pPr>
                    </w:p>
                    <w:p w14:paraId="78CCDD93" w14:textId="77777777" w:rsidR="009D00D7" w:rsidRPr="00E976FD" w:rsidRDefault="009D00D7" w:rsidP="004B2475">
                      <w:pPr>
                        <w:jc w:val="center"/>
                        <w:rPr>
                          <w:rFonts w:ascii="Arial" w:hAnsi="Arial" w:cs="Arial"/>
                          <w:sz w:val="32"/>
                          <w:szCs w:val="32"/>
                        </w:rPr>
                      </w:pPr>
                      <w:r>
                        <w:rPr>
                          <w:rFonts w:ascii="Arial" w:hAnsi="Arial" w:cs="Arial"/>
                          <w:sz w:val="32"/>
                          <w:szCs w:val="32"/>
                        </w:rPr>
                        <w:t>Out of Hours -</w:t>
                      </w:r>
                      <w:r w:rsidRPr="00E976FD">
                        <w:rPr>
                          <w:rFonts w:ascii="Arial" w:hAnsi="Arial" w:cs="Arial"/>
                          <w:sz w:val="32"/>
                          <w:szCs w:val="32"/>
                        </w:rPr>
                        <w:t xml:space="preserve"> at all other times call the</w:t>
                      </w:r>
                    </w:p>
                    <w:p w14:paraId="665D3A59" w14:textId="77777777" w:rsidR="009D00D7" w:rsidRPr="00E976FD" w:rsidRDefault="009D00D7" w:rsidP="004B2475">
                      <w:pPr>
                        <w:jc w:val="center"/>
                        <w:rPr>
                          <w:rFonts w:ascii="Arial" w:hAnsi="Arial" w:cs="Arial"/>
                          <w:b/>
                          <w:sz w:val="32"/>
                          <w:szCs w:val="32"/>
                        </w:rPr>
                      </w:pPr>
                      <w:r w:rsidRPr="00E976FD">
                        <w:rPr>
                          <w:rFonts w:ascii="Arial" w:hAnsi="Arial" w:cs="Arial"/>
                          <w:b/>
                          <w:sz w:val="32"/>
                          <w:szCs w:val="32"/>
                        </w:rPr>
                        <w:t>Emergency Duty Team   0300 330 8123</w:t>
                      </w:r>
                    </w:p>
                  </w:txbxContent>
                </v:textbox>
              </v:shape>
            </w:pict>
          </mc:Fallback>
        </mc:AlternateContent>
      </w:r>
    </w:p>
    <w:p w14:paraId="7F88D3D5" w14:textId="77777777" w:rsidR="004B2475" w:rsidRDefault="004B2475" w:rsidP="002E6BF9">
      <w:pPr>
        <w:spacing w:line="240" w:lineRule="auto"/>
        <w:ind w:right="-76"/>
        <w:rPr>
          <w:rFonts w:cs="Arial"/>
          <w:bCs/>
          <w:color w:val="000000"/>
        </w:rPr>
      </w:pPr>
    </w:p>
    <w:p w14:paraId="3F338DDC" w14:textId="77777777" w:rsidR="00740CDC" w:rsidRDefault="00740CDC" w:rsidP="002E6BF9">
      <w:pPr>
        <w:spacing w:line="240" w:lineRule="auto"/>
        <w:ind w:right="-76"/>
        <w:rPr>
          <w:rFonts w:cs="Arial"/>
          <w:bCs/>
          <w:color w:val="000000"/>
        </w:rPr>
      </w:pPr>
    </w:p>
    <w:p w14:paraId="37D617F3" w14:textId="77777777" w:rsidR="00740CDC" w:rsidRDefault="00740CDC" w:rsidP="002E6BF9">
      <w:pPr>
        <w:spacing w:line="240" w:lineRule="auto"/>
        <w:ind w:right="-76"/>
        <w:rPr>
          <w:rFonts w:cs="Arial"/>
          <w:bCs/>
          <w:color w:val="000000"/>
        </w:rPr>
      </w:pPr>
    </w:p>
    <w:p w14:paraId="2B6195C0" w14:textId="77777777" w:rsidR="00740CDC" w:rsidRDefault="00740CDC" w:rsidP="002E6BF9">
      <w:pPr>
        <w:spacing w:line="240" w:lineRule="auto"/>
        <w:ind w:right="-76"/>
        <w:rPr>
          <w:rFonts w:cs="Arial"/>
          <w:bCs/>
          <w:color w:val="000000"/>
        </w:rPr>
      </w:pPr>
    </w:p>
    <w:p w14:paraId="59BAC3BC" w14:textId="77777777" w:rsidR="00740CDC" w:rsidRDefault="00740CDC" w:rsidP="002E6BF9">
      <w:pPr>
        <w:spacing w:line="240" w:lineRule="auto"/>
        <w:ind w:right="-76"/>
        <w:rPr>
          <w:rFonts w:cs="Arial"/>
          <w:bCs/>
          <w:color w:val="000000"/>
        </w:rPr>
      </w:pPr>
    </w:p>
    <w:p w14:paraId="6CF3ED18" w14:textId="77777777" w:rsidR="00740CDC" w:rsidRDefault="00740CDC" w:rsidP="002E6BF9">
      <w:pPr>
        <w:spacing w:line="240" w:lineRule="auto"/>
        <w:ind w:right="-76"/>
        <w:rPr>
          <w:rFonts w:cs="Arial"/>
          <w:bCs/>
          <w:color w:val="000000"/>
        </w:rPr>
      </w:pPr>
    </w:p>
    <w:p w14:paraId="732FE506" w14:textId="090C8689" w:rsidR="002579F6" w:rsidRDefault="002579F6" w:rsidP="184A1B2A">
      <w:pPr>
        <w:jc w:val="center"/>
        <w:rPr>
          <w:rFonts w:cs="Arial"/>
          <w:color w:val="000000"/>
        </w:rPr>
      </w:pPr>
      <w:r w:rsidRPr="184A1B2A">
        <w:rPr>
          <w:rFonts w:cs="Arial"/>
          <w:color w:val="000000" w:themeColor="text1"/>
        </w:rPr>
        <w:br w:type="page"/>
      </w:r>
      <w:r w:rsidR="17F8C8A1" w:rsidRPr="184A1B2A">
        <w:rPr>
          <w:rFonts w:cs="Arial"/>
          <w:b/>
          <w:bCs/>
          <w:color w:val="000000" w:themeColor="text1"/>
        </w:rPr>
        <w:t xml:space="preserve">If you have questions or comments about this document, please contact the Business Unit at CBSCB@Centralbedfordshire.gov.uk or </w:t>
      </w:r>
      <w:r w:rsidR="6F036EE3" w:rsidRPr="184A1B2A">
        <w:rPr>
          <w:rFonts w:cs="Arial"/>
          <w:b/>
          <w:bCs/>
          <w:color w:val="000000" w:themeColor="text1"/>
        </w:rPr>
        <w:t>0300 300 6455</w:t>
      </w:r>
    </w:p>
    <w:p w14:paraId="0F720B2C" w14:textId="77777777" w:rsidR="002579F6" w:rsidRDefault="002579F6" w:rsidP="002E6BF9">
      <w:pPr>
        <w:spacing w:line="240" w:lineRule="auto"/>
        <w:ind w:right="-76"/>
        <w:rPr>
          <w:rFonts w:cs="Arial"/>
          <w:bCs/>
          <w:color w:val="000000"/>
        </w:rPr>
      </w:pPr>
    </w:p>
    <w:p w14:paraId="2523515B" w14:textId="77777777" w:rsidR="00A7181C" w:rsidRDefault="00A7181C" w:rsidP="00A7181C">
      <w:pPr>
        <w:spacing w:after="0" w:line="240" w:lineRule="auto"/>
        <w:rPr>
          <w:rFonts w:cstheme="minorHAnsi"/>
        </w:rPr>
      </w:pPr>
    </w:p>
    <w:p w14:paraId="56F4D6A4" w14:textId="77777777" w:rsidR="00A7181C" w:rsidRDefault="00A7181C" w:rsidP="00A7181C">
      <w:pPr>
        <w:spacing w:after="0" w:line="240" w:lineRule="auto"/>
        <w:rPr>
          <w:rFonts w:cstheme="minorHAnsi"/>
        </w:rPr>
      </w:pPr>
    </w:p>
    <w:p w14:paraId="09DB2F78" w14:textId="77777777" w:rsidR="00A7181C" w:rsidRDefault="00A7181C" w:rsidP="00A7181C">
      <w:pPr>
        <w:spacing w:after="0" w:line="240" w:lineRule="auto"/>
        <w:rPr>
          <w:rFonts w:cstheme="minorHAnsi"/>
        </w:rPr>
      </w:pPr>
    </w:p>
    <w:p w14:paraId="57AB24B5" w14:textId="5909DA90" w:rsidR="00E04436" w:rsidRDefault="00E04436" w:rsidP="184A1B2A">
      <w:pPr>
        <w:spacing w:after="0" w:line="240" w:lineRule="auto"/>
      </w:pPr>
    </w:p>
    <w:p w14:paraId="5BAC0C65" w14:textId="77777777" w:rsidR="00E04436" w:rsidRDefault="00E04436" w:rsidP="002E6BF9">
      <w:pPr>
        <w:spacing w:line="240" w:lineRule="auto"/>
        <w:ind w:right="-76"/>
        <w:rPr>
          <w:rFonts w:cs="Arial"/>
          <w:bCs/>
          <w:color w:val="000000"/>
        </w:rPr>
      </w:pPr>
    </w:p>
    <w:p w14:paraId="726453F5" w14:textId="77777777" w:rsidR="00E04436" w:rsidRDefault="00E04436" w:rsidP="002E6BF9">
      <w:pPr>
        <w:spacing w:line="240" w:lineRule="auto"/>
        <w:ind w:right="-76"/>
        <w:rPr>
          <w:rFonts w:cs="Arial"/>
          <w:bCs/>
          <w:color w:val="000000"/>
        </w:rPr>
      </w:pPr>
    </w:p>
    <w:p w14:paraId="0DF5D2F8" w14:textId="4098DBF7" w:rsidR="00E04436" w:rsidRDefault="00E04436" w:rsidP="184A1B2A">
      <w:pPr>
        <w:spacing w:line="240" w:lineRule="auto"/>
        <w:ind w:right="-76"/>
      </w:pPr>
    </w:p>
    <w:p w14:paraId="2AAB3C67" w14:textId="77777777" w:rsidR="00E04436" w:rsidRDefault="00E04436" w:rsidP="002E6BF9">
      <w:pPr>
        <w:spacing w:line="240" w:lineRule="auto"/>
        <w:ind w:right="-76"/>
        <w:rPr>
          <w:rFonts w:cs="Arial"/>
          <w:bCs/>
          <w:color w:val="000000"/>
        </w:rPr>
      </w:pPr>
    </w:p>
    <w:p w14:paraId="0638F9C3" w14:textId="77777777" w:rsidR="00E04436" w:rsidRDefault="00E04436" w:rsidP="002E6BF9">
      <w:pPr>
        <w:spacing w:line="240" w:lineRule="auto"/>
        <w:ind w:right="-76"/>
        <w:rPr>
          <w:rFonts w:cs="Arial"/>
          <w:bCs/>
          <w:color w:val="000000"/>
        </w:rPr>
      </w:pPr>
    </w:p>
    <w:p w14:paraId="52D2661C" w14:textId="436933F8" w:rsidR="00740CDC" w:rsidRDefault="00740CDC" w:rsidP="184A1B2A">
      <w:pPr>
        <w:spacing w:line="240" w:lineRule="auto"/>
        <w:ind w:right="-76"/>
        <w:rPr>
          <w:rFonts w:cs="Arial"/>
          <w:color w:val="000000"/>
        </w:rPr>
      </w:pPr>
    </w:p>
    <w:sectPr w:rsidR="00740CDC" w:rsidSect="00F02445">
      <w:type w:val="continuous"/>
      <w:pgSz w:w="16838" w:h="11906" w:orient="landscape"/>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D3ED4" w14:textId="77777777" w:rsidR="00BF624F" w:rsidRDefault="00BF624F" w:rsidP="00435F48">
      <w:pPr>
        <w:spacing w:after="0" w:line="240" w:lineRule="auto"/>
      </w:pPr>
      <w:r>
        <w:separator/>
      </w:r>
    </w:p>
  </w:endnote>
  <w:endnote w:type="continuationSeparator" w:id="0">
    <w:p w14:paraId="2CABD960" w14:textId="77777777" w:rsidR="00BF624F" w:rsidRDefault="00BF624F" w:rsidP="00435F48">
      <w:pPr>
        <w:spacing w:after="0" w:line="240" w:lineRule="auto"/>
      </w:pPr>
      <w:r>
        <w:continuationSeparator/>
      </w:r>
    </w:p>
  </w:endnote>
  <w:endnote w:type="continuationNotice" w:id="1">
    <w:p w14:paraId="54575659" w14:textId="77777777" w:rsidR="00BF624F" w:rsidRDefault="00BF62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1228905"/>
      <w:docPartObj>
        <w:docPartGallery w:val="Page Numbers (Bottom of Page)"/>
        <w:docPartUnique/>
      </w:docPartObj>
    </w:sdtPr>
    <w:sdtEndPr>
      <w:rPr>
        <w:noProof/>
      </w:rPr>
    </w:sdtEndPr>
    <w:sdtContent>
      <w:p w14:paraId="2B728CA2" w14:textId="61D86032" w:rsidR="00EF3916" w:rsidRDefault="00EF39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193798" w14:textId="77777777" w:rsidR="009D00D7" w:rsidRDefault="009D00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07499" w14:textId="77777777" w:rsidR="00BF624F" w:rsidRDefault="00BF624F" w:rsidP="00435F48">
      <w:pPr>
        <w:spacing w:after="0" w:line="240" w:lineRule="auto"/>
      </w:pPr>
      <w:r>
        <w:separator/>
      </w:r>
    </w:p>
  </w:footnote>
  <w:footnote w:type="continuationSeparator" w:id="0">
    <w:p w14:paraId="34E93449" w14:textId="77777777" w:rsidR="00BF624F" w:rsidRDefault="00BF624F" w:rsidP="00435F48">
      <w:pPr>
        <w:spacing w:after="0" w:line="240" w:lineRule="auto"/>
      </w:pPr>
      <w:r>
        <w:continuationSeparator/>
      </w:r>
    </w:p>
  </w:footnote>
  <w:footnote w:type="continuationNotice" w:id="1">
    <w:p w14:paraId="7A505296" w14:textId="77777777" w:rsidR="00BF624F" w:rsidRDefault="00BF62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A5BD" w14:textId="77777777" w:rsidR="009D00D7" w:rsidRPr="00B1228E" w:rsidRDefault="009D00D7" w:rsidP="00B1228E">
    <w:pPr>
      <w:pStyle w:val="Header"/>
      <w:rPr>
        <w:rFonts w:ascii="Times New Roman" w:eastAsia="Times New Roman" w:hAnsi="Times New Roman" w:cs="Times New Roman"/>
      </w:rPr>
    </w:pPr>
    <w:r>
      <w:rPr>
        <w:noProof/>
        <w:lang w:eastAsia="en-GB"/>
      </w:rPr>
      <mc:AlternateContent>
        <mc:Choice Requires="wps">
          <w:drawing>
            <wp:anchor distT="0" distB="0" distL="114300" distR="114300" simplePos="0" relativeHeight="251658240" behindDoc="0" locked="0" layoutInCell="1" allowOverlap="1" wp14:anchorId="5056E3C5" wp14:editId="306CEE89">
              <wp:simplePos x="0" y="0"/>
              <wp:positionH relativeFrom="column">
                <wp:posOffset>7599680</wp:posOffset>
              </wp:positionH>
              <wp:positionV relativeFrom="paragraph">
                <wp:posOffset>-173355</wp:posOffset>
              </wp:positionV>
              <wp:extent cx="1711960" cy="266700"/>
              <wp:effectExtent l="0" t="0" r="254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97806" w14:textId="77777777" w:rsidR="009D00D7" w:rsidRPr="00BD5EBD" w:rsidRDefault="009D00D7">
                          <w:pPr>
                            <w:rPr>
                              <w:rFonts w:ascii="Arial" w:hAnsi="Arial" w:cs="Arial"/>
                              <w:b/>
                            </w:rPr>
                          </w:pPr>
                          <w:r w:rsidRPr="00BD5EBD">
                            <w:rPr>
                              <w:rFonts w:ascii="Arial" w:hAnsi="Arial" w:cs="Arial"/>
                              <w:b/>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056E3C5" id="_x0000_t202" coordsize="21600,21600" o:spt="202" path="m,l,21600r21600,l21600,xe">
              <v:stroke joinstyle="miter"/>
              <v:path gradientshapeok="t" o:connecttype="rect"/>
            </v:shapetype>
            <v:shape id="Text Box 3" o:spid="_x0000_s1027" type="#_x0000_t202" style="position:absolute;margin-left:598.4pt;margin-top:-13.65pt;width:134.8pt;height:21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" stroked="f">
              <v:textbox style="mso-fit-shape-to-text:t">
                <w:txbxContent>
                  <w:p w14:paraId="5BE97806" w14:textId="77777777" w:rsidR="009D00D7" w:rsidRPr="00BD5EBD" w:rsidRDefault="009D00D7">
                    <w:pPr>
                      <w:rPr>
                        <w:rFonts w:ascii="Arial" w:hAnsi="Arial" w:cs="Arial"/>
                        <w:b/>
                      </w:rPr>
                    </w:pPr>
                    <w:r w:rsidRPr="00BD5EBD">
                      <w:rPr>
                        <w:rFonts w:ascii="Arial" w:hAnsi="Arial" w:cs="Arial"/>
                        <w:b/>
                      </w:rPr>
                      <w:t xml:space="preserve"> </w:t>
                    </w:r>
                  </w:p>
                </w:txbxContent>
              </v:textbox>
            </v:shape>
          </w:pict>
        </mc:Fallback>
      </mc:AlternateContent>
    </w:r>
    <w:r w:rsidRPr="00B1228E">
      <w:rPr>
        <w:rFonts w:eastAsia="Times New Roman" w:cs="Times New Roman"/>
        <w:sz w:val="16"/>
        <w:szCs w:val="16"/>
        <w:lang w:val="en-US"/>
      </w:rPr>
      <w:t xml:space="preserve"> </w:t>
    </w:r>
  </w:p>
  <w:p w14:paraId="1F7B1ABB" w14:textId="77777777" w:rsidR="009D00D7" w:rsidRDefault="009D00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4E3C"/>
    <w:multiLevelType w:val="hybridMultilevel"/>
    <w:tmpl w:val="3FF27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F13D4F"/>
    <w:multiLevelType w:val="hybridMultilevel"/>
    <w:tmpl w:val="66ECFDF0"/>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 w15:restartNumberingAfterBreak="0">
    <w:nsid w:val="0C025DC5"/>
    <w:multiLevelType w:val="hybridMultilevel"/>
    <w:tmpl w:val="14100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5F5D89"/>
    <w:multiLevelType w:val="hybridMultilevel"/>
    <w:tmpl w:val="4EBE5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C6CAE"/>
    <w:multiLevelType w:val="hybridMultilevel"/>
    <w:tmpl w:val="27CAB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9671A8"/>
    <w:multiLevelType w:val="hybridMultilevel"/>
    <w:tmpl w:val="1388A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C1A2B"/>
    <w:multiLevelType w:val="hybridMultilevel"/>
    <w:tmpl w:val="48984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49626D"/>
    <w:multiLevelType w:val="hybridMultilevel"/>
    <w:tmpl w:val="6276A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711D41"/>
    <w:multiLevelType w:val="hybridMultilevel"/>
    <w:tmpl w:val="D812A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D553A5"/>
    <w:multiLevelType w:val="hybridMultilevel"/>
    <w:tmpl w:val="746A8DC8"/>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 w15:restartNumberingAfterBreak="0">
    <w:nsid w:val="20550CBE"/>
    <w:multiLevelType w:val="hybridMultilevel"/>
    <w:tmpl w:val="EA3EF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835115"/>
    <w:multiLevelType w:val="hybridMultilevel"/>
    <w:tmpl w:val="DCB0F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71100C"/>
    <w:multiLevelType w:val="hybridMultilevel"/>
    <w:tmpl w:val="1D6ADE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1638D0"/>
    <w:multiLevelType w:val="hybridMultilevel"/>
    <w:tmpl w:val="8B6C1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B761EB"/>
    <w:multiLevelType w:val="multilevel"/>
    <w:tmpl w:val="8D0EB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451339"/>
    <w:multiLevelType w:val="hybridMultilevel"/>
    <w:tmpl w:val="36FE38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F2211A"/>
    <w:multiLevelType w:val="multilevel"/>
    <w:tmpl w:val="12DC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154C5E"/>
    <w:multiLevelType w:val="hybridMultilevel"/>
    <w:tmpl w:val="0D26D0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7B85380"/>
    <w:multiLevelType w:val="hybridMultilevel"/>
    <w:tmpl w:val="399EB0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9D14140"/>
    <w:multiLevelType w:val="hybridMultilevel"/>
    <w:tmpl w:val="D21E42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A6039B"/>
    <w:multiLevelType w:val="hybridMultilevel"/>
    <w:tmpl w:val="80DE4AB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303F17"/>
    <w:multiLevelType w:val="hybridMultilevel"/>
    <w:tmpl w:val="4AC4D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A131CE"/>
    <w:multiLevelType w:val="hybridMultilevel"/>
    <w:tmpl w:val="F1666024"/>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5148A9"/>
    <w:multiLevelType w:val="hybridMultilevel"/>
    <w:tmpl w:val="9D264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6706C52"/>
    <w:multiLevelType w:val="hybridMultilevel"/>
    <w:tmpl w:val="BDC85D4C"/>
    <w:lvl w:ilvl="0" w:tplc="048A83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3F3842"/>
    <w:multiLevelType w:val="hybridMultilevel"/>
    <w:tmpl w:val="0776B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D42357A"/>
    <w:multiLevelType w:val="hybridMultilevel"/>
    <w:tmpl w:val="80420BB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264AA1"/>
    <w:multiLevelType w:val="hybridMultilevel"/>
    <w:tmpl w:val="E94A80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721EC8"/>
    <w:multiLevelType w:val="hybridMultilevel"/>
    <w:tmpl w:val="1CCE96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1E66CC"/>
    <w:multiLevelType w:val="hybridMultilevel"/>
    <w:tmpl w:val="D58C1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5A03AD"/>
    <w:multiLevelType w:val="hybridMultilevel"/>
    <w:tmpl w:val="80105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0B6978"/>
    <w:multiLevelType w:val="hybridMultilevel"/>
    <w:tmpl w:val="FA3465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47E3441"/>
    <w:multiLevelType w:val="hybridMultilevel"/>
    <w:tmpl w:val="CDFE1F9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54B31AF6"/>
    <w:multiLevelType w:val="hybridMultilevel"/>
    <w:tmpl w:val="F01E6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19075D"/>
    <w:multiLevelType w:val="hybridMultilevel"/>
    <w:tmpl w:val="5B2068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377E0A"/>
    <w:multiLevelType w:val="hybridMultilevel"/>
    <w:tmpl w:val="16BEF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EB6CA5"/>
    <w:multiLevelType w:val="hybridMultilevel"/>
    <w:tmpl w:val="77429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536F91"/>
    <w:multiLevelType w:val="hybridMultilevel"/>
    <w:tmpl w:val="ADA28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70A462F"/>
    <w:multiLevelType w:val="hybridMultilevel"/>
    <w:tmpl w:val="8FF2A5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B10246C"/>
    <w:multiLevelType w:val="hybridMultilevel"/>
    <w:tmpl w:val="13F28D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EA87613"/>
    <w:multiLevelType w:val="hybridMultilevel"/>
    <w:tmpl w:val="1032B4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18F46BA"/>
    <w:multiLevelType w:val="hybridMultilevel"/>
    <w:tmpl w:val="26702106"/>
    <w:lvl w:ilvl="0" w:tplc="2A86CB3E">
      <w:start w:val="1"/>
      <w:numFmt w:val="bullet"/>
      <w:lvlText w:val="•"/>
      <w:lvlJc w:val="left"/>
      <w:pPr>
        <w:tabs>
          <w:tab w:val="num" w:pos="720"/>
        </w:tabs>
        <w:ind w:left="720" w:hanging="360"/>
      </w:pPr>
      <w:rPr>
        <w:rFonts w:ascii="Arial" w:hAnsi="Arial" w:hint="default"/>
      </w:rPr>
    </w:lvl>
    <w:lvl w:ilvl="1" w:tplc="B510BDD6" w:tentative="1">
      <w:start w:val="1"/>
      <w:numFmt w:val="bullet"/>
      <w:lvlText w:val="•"/>
      <w:lvlJc w:val="left"/>
      <w:pPr>
        <w:tabs>
          <w:tab w:val="num" w:pos="1440"/>
        </w:tabs>
        <w:ind w:left="1440" w:hanging="360"/>
      </w:pPr>
      <w:rPr>
        <w:rFonts w:ascii="Arial" w:hAnsi="Arial" w:hint="default"/>
      </w:rPr>
    </w:lvl>
    <w:lvl w:ilvl="2" w:tplc="3F2A8CDE" w:tentative="1">
      <w:start w:val="1"/>
      <w:numFmt w:val="bullet"/>
      <w:lvlText w:val="•"/>
      <w:lvlJc w:val="left"/>
      <w:pPr>
        <w:tabs>
          <w:tab w:val="num" w:pos="2160"/>
        </w:tabs>
        <w:ind w:left="2160" w:hanging="360"/>
      </w:pPr>
      <w:rPr>
        <w:rFonts w:ascii="Arial" w:hAnsi="Arial" w:hint="default"/>
      </w:rPr>
    </w:lvl>
    <w:lvl w:ilvl="3" w:tplc="AB0465F6" w:tentative="1">
      <w:start w:val="1"/>
      <w:numFmt w:val="bullet"/>
      <w:lvlText w:val="•"/>
      <w:lvlJc w:val="left"/>
      <w:pPr>
        <w:tabs>
          <w:tab w:val="num" w:pos="2880"/>
        </w:tabs>
        <w:ind w:left="2880" w:hanging="360"/>
      </w:pPr>
      <w:rPr>
        <w:rFonts w:ascii="Arial" w:hAnsi="Arial" w:hint="default"/>
      </w:rPr>
    </w:lvl>
    <w:lvl w:ilvl="4" w:tplc="F1D2A35A" w:tentative="1">
      <w:start w:val="1"/>
      <w:numFmt w:val="bullet"/>
      <w:lvlText w:val="•"/>
      <w:lvlJc w:val="left"/>
      <w:pPr>
        <w:tabs>
          <w:tab w:val="num" w:pos="3600"/>
        </w:tabs>
        <w:ind w:left="3600" w:hanging="360"/>
      </w:pPr>
      <w:rPr>
        <w:rFonts w:ascii="Arial" w:hAnsi="Arial" w:hint="default"/>
      </w:rPr>
    </w:lvl>
    <w:lvl w:ilvl="5" w:tplc="2CA40BD6" w:tentative="1">
      <w:start w:val="1"/>
      <w:numFmt w:val="bullet"/>
      <w:lvlText w:val="•"/>
      <w:lvlJc w:val="left"/>
      <w:pPr>
        <w:tabs>
          <w:tab w:val="num" w:pos="4320"/>
        </w:tabs>
        <w:ind w:left="4320" w:hanging="360"/>
      </w:pPr>
      <w:rPr>
        <w:rFonts w:ascii="Arial" w:hAnsi="Arial" w:hint="default"/>
      </w:rPr>
    </w:lvl>
    <w:lvl w:ilvl="6" w:tplc="53C8B652" w:tentative="1">
      <w:start w:val="1"/>
      <w:numFmt w:val="bullet"/>
      <w:lvlText w:val="•"/>
      <w:lvlJc w:val="left"/>
      <w:pPr>
        <w:tabs>
          <w:tab w:val="num" w:pos="5040"/>
        </w:tabs>
        <w:ind w:left="5040" w:hanging="360"/>
      </w:pPr>
      <w:rPr>
        <w:rFonts w:ascii="Arial" w:hAnsi="Arial" w:hint="default"/>
      </w:rPr>
    </w:lvl>
    <w:lvl w:ilvl="7" w:tplc="1FB83378" w:tentative="1">
      <w:start w:val="1"/>
      <w:numFmt w:val="bullet"/>
      <w:lvlText w:val="•"/>
      <w:lvlJc w:val="left"/>
      <w:pPr>
        <w:tabs>
          <w:tab w:val="num" w:pos="5760"/>
        </w:tabs>
        <w:ind w:left="5760" w:hanging="360"/>
      </w:pPr>
      <w:rPr>
        <w:rFonts w:ascii="Arial" w:hAnsi="Arial" w:hint="default"/>
      </w:rPr>
    </w:lvl>
    <w:lvl w:ilvl="8" w:tplc="D61EC0E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860526B"/>
    <w:multiLevelType w:val="hybridMultilevel"/>
    <w:tmpl w:val="1C707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D7F5680"/>
    <w:multiLevelType w:val="hybridMultilevel"/>
    <w:tmpl w:val="5344DA1E"/>
    <w:lvl w:ilvl="0" w:tplc="4D901C48">
      <w:start w:val="1"/>
      <w:numFmt w:val="bullet"/>
      <w:lvlText w:val="•"/>
      <w:lvlJc w:val="left"/>
      <w:pPr>
        <w:tabs>
          <w:tab w:val="num" w:pos="720"/>
        </w:tabs>
        <w:ind w:left="720" w:hanging="360"/>
      </w:pPr>
      <w:rPr>
        <w:rFonts w:ascii="Arial" w:hAnsi="Arial" w:hint="default"/>
      </w:rPr>
    </w:lvl>
    <w:lvl w:ilvl="1" w:tplc="3F3EAF7E" w:tentative="1">
      <w:start w:val="1"/>
      <w:numFmt w:val="bullet"/>
      <w:lvlText w:val="•"/>
      <w:lvlJc w:val="left"/>
      <w:pPr>
        <w:tabs>
          <w:tab w:val="num" w:pos="1440"/>
        </w:tabs>
        <w:ind w:left="1440" w:hanging="360"/>
      </w:pPr>
      <w:rPr>
        <w:rFonts w:ascii="Arial" w:hAnsi="Arial" w:hint="default"/>
      </w:rPr>
    </w:lvl>
    <w:lvl w:ilvl="2" w:tplc="1366A8F8" w:tentative="1">
      <w:start w:val="1"/>
      <w:numFmt w:val="bullet"/>
      <w:lvlText w:val="•"/>
      <w:lvlJc w:val="left"/>
      <w:pPr>
        <w:tabs>
          <w:tab w:val="num" w:pos="2160"/>
        </w:tabs>
        <w:ind w:left="2160" w:hanging="360"/>
      </w:pPr>
      <w:rPr>
        <w:rFonts w:ascii="Arial" w:hAnsi="Arial" w:hint="default"/>
      </w:rPr>
    </w:lvl>
    <w:lvl w:ilvl="3" w:tplc="D318C23C" w:tentative="1">
      <w:start w:val="1"/>
      <w:numFmt w:val="bullet"/>
      <w:lvlText w:val="•"/>
      <w:lvlJc w:val="left"/>
      <w:pPr>
        <w:tabs>
          <w:tab w:val="num" w:pos="2880"/>
        </w:tabs>
        <w:ind w:left="2880" w:hanging="360"/>
      </w:pPr>
      <w:rPr>
        <w:rFonts w:ascii="Arial" w:hAnsi="Arial" w:hint="default"/>
      </w:rPr>
    </w:lvl>
    <w:lvl w:ilvl="4" w:tplc="0BDEB642" w:tentative="1">
      <w:start w:val="1"/>
      <w:numFmt w:val="bullet"/>
      <w:lvlText w:val="•"/>
      <w:lvlJc w:val="left"/>
      <w:pPr>
        <w:tabs>
          <w:tab w:val="num" w:pos="3600"/>
        </w:tabs>
        <w:ind w:left="3600" w:hanging="360"/>
      </w:pPr>
      <w:rPr>
        <w:rFonts w:ascii="Arial" w:hAnsi="Arial" w:hint="default"/>
      </w:rPr>
    </w:lvl>
    <w:lvl w:ilvl="5" w:tplc="79AA08E0" w:tentative="1">
      <w:start w:val="1"/>
      <w:numFmt w:val="bullet"/>
      <w:lvlText w:val="•"/>
      <w:lvlJc w:val="left"/>
      <w:pPr>
        <w:tabs>
          <w:tab w:val="num" w:pos="4320"/>
        </w:tabs>
        <w:ind w:left="4320" w:hanging="360"/>
      </w:pPr>
      <w:rPr>
        <w:rFonts w:ascii="Arial" w:hAnsi="Arial" w:hint="default"/>
      </w:rPr>
    </w:lvl>
    <w:lvl w:ilvl="6" w:tplc="C3345C7A" w:tentative="1">
      <w:start w:val="1"/>
      <w:numFmt w:val="bullet"/>
      <w:lvlText w:val="•"/>
      <w:lvlJc w:val="left"/>
      <w:pPr>
        <w:tabs>
          <w:tab w:val="num" w:pos="5040"/>
        </w:tabs>
        <w:ind w:left="5040" w:hanging="360"/>
      </w:pPr>
      <w:rPr>
        <w:rFonts w:ascii="Arial" w:hAnsi="Arial" w:hint="default"/>
      </w:rPr>
    </w:lvl>
    <w:lvl w:ilvl="7" w:tplc="2D1E1C1C" w:tentative="1">
      <w:start w:val="1"/>
      <w:numFmt w:val="bullet"/>
      <w:lvlText w:val="•"/>
      <w:lvlJc w:val="left"/>
      <w:pPr>
        <w:tabs>
          <w:tab w:val="num" w:pos="5760"/>
        </w:tabs>
        <w:ind w:left="5760" w:hanging="360"/>
      </w:pPr>
      <w:rPr>
        <w:rFonts w:ascii="Arial" w:hAnsi="Arial" w:hint="default"/>
      </w:rPr>
    </w:lvl>
    <w:lvl w:ilvl="8" w:tplc="C22CC92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FCB630E"/>
    <w:multiLevelType w:val="hybridMultilevel"/>
    <w:tmpl w:val="9F16A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7015351">
    <w:abstractNumId w:val="25"/>
  </w:num>
  <w:num w:numId="2" w16cid:durableId="756175259">
    <w:abstractNumId w:val="29"/>
  </w:num>
  <w:num w:numId="3" w16cid:durableId="1863976950">
    <w:abstractNumId w:val="1"/>
  </w:num>
  <w:num w:numId="4" w16cid:durableId="110247860">
    <w:abstractNumId w:val="34"/>
  </w:num>
  <w:num w:numId="5" w16cid:durableId="1715306002">
    <w:abstractNumId w:val="24"/>
  </w:num>
  <w:num w:numId="6" w16cid:durableId="1519654781">
    <w:abstractNumId w:val="3"/>
  </w:num>
  <w:num w:numId="7" w16cid:durableId="980378640">
    <w:abstractNumId w:val="26"/>
  </w:num>
  <w:num w:numId="8" w16cid:durableId="431753715">
    <w:abstractNumId w:val="20"/>
  </w:num>
  <w:num w:numId="9" w16cid:durableId="688028081">
    <w:abstractNumId w:val="33"/>
  </w:num>
  <w:num w:numId="10" w16cid:durableId="1963731185">
    <w:abstractNumId w:val="9"/>
  </w:num>
  <w:num w:numId="11" w16cid:durableId="1121848524">
    <w:abstractNumId w:val="21"/>
  </w:num>
  <w:num w:numId="12" w16cid:durableId="1470975758">
    <w:abstractNumId w:val="5"/>
  </w:num>
  <w:num w:numId="13" w16cid:durableId="1637758483">
    <w:abstractNumId w:val="22"/>
  </w:num>
  <w:num w:numId="14" w16cid:durableId="1078215605">
    <w:abstractNumId w:val="41"/>
  </w:num>
  <w:num w:numId="15" w16cid:durableId="1422095587">
    <w:abstractNumId w:val="43"/>
  </w:num>
  <w:num w:numId="16" w16cid:durableId="87653107">
    <w:abstractNumId w:val="44"/>
  </w:num>
  <w:num w:numId="17" w16cid:durableId="1032728149">
    <w:abstractNumId w:val="35"/>
  </w:num>
  <w:num w:numId="18" w16cid:durableId="844708576">
    <w:abstractNumId w:val="12"/>
  </w:num>
  <w:num w:numId="19" w16cid:durableId="1224364189">
    <w:abstractNumId w:val="27"/>
  </w:num>
  <w:num w:numId="20" w16cid:durableId="1897080713">
    <w:abstractNumId w:val="32"/>
  </w:num>
  <w:num w:numId="21" w16cid:durableId="385377416">
    <w:abstractNumId w:val="18"/>
  </w:num>
  <w:num w:numId="22" w16cid:durableId="255092208">
    <w:abstractNumId w:val="38"/>
  </w:num>
  <w:num w:numId="23" w16cid:durableId="206336166">
    <w:abstractNumId w:val="17"/>
  </w:num>
  <w:num w:numId="24" w16cid:durableId="1410276031">
    <w:abstractNumId w:val="2"/>
  </w:num>
  <w:num w:numId="25" w16cid:durableId="1614363578">
    <w:abstractNumId w:val="16"/>
  </w:num>
  <w:num w:numId="26" w16cid:durableId="1891570131">
    <w:abstractNumId w:val="14"/>
  </w:num>
  <w:num w:numId="27" w16cid:durableId="18551642">
    <w:abstractNumId w:val="23"/>
  </w:num>
  <w:num w:numId="28" w16cid:durableId="128481684">
    <w:abstractNumId w:val="37"/>
  </w:num>
  <w:num w:numId="29" w16cid:durableId="1881937336">
    <w:abstractNumId w:val="39"/>
  </w:num>
  <w:num w:numId="30" w16cid:durableId="1716349741">
    <w:abstractNumId w:val="31"/>
  </w:num>
  <w:num w:numId="31" w16cid:durableId="108546501">
    <w:abstractNumId w:val="40"/>
  </w:num>
  <w:num w:numId="32" w16cid:durableId="1363628404">
    <w:abstractNumId w:val="7"/>
  </w:num>
  <w:num w:numId="33" w16cid:durableId="976371442">
    <w:abstractNumId w:val="0"/>
  </w:num>
  <w:num w:numId="34" w16cid:durableId="632256003">
    <w:abstractNumId w:val="13"/>
  </w:num>
  <w:num w:numId="35" w16cid:durableId="1220243867">
    <w:abstractNumId w:val="4"/>
  </w:num>
  <w:num w:numId="36" w16cid:durableId="1197961648">
    <w:abstractNumId w:val="15"/>
  </w:num>
  <w:num w:numId="37" w16cid:durableId="1793590350">
    <w:abstractNumId w:val="11"/>
  </w:num>
  <w:num w:numId="38" w16cid:durableId="672102789">
    <w:abstractNumId w:val="6"/>
  </w:num>
  <w:num w:numId="39" w16cid:durableId="58291011">
    <w:abstractNumId w:val="30"/>
  </w:num>
  <w:num w:numId="40" w16cid:durableId="412357719">
    <w:abstractNumId w:val="8"/>
  </w:num>
  <w:num w:numId="41" w16cid:durableId="1208031846">
    <w:abstractNumId w:val="19"/>
  </w:num>
  <w:num w:numId="42" w16cid:durableId="1120490809">
    <w:abstractNumId w:val="42"/>
  </w:num>
  <w:num w:numId="43" w16cid:durableId="1851873968">
    <w:abstractNumId w:val="36"/>
  </w:num>
  <w:num w:numId="44" w16cid:durableId="1575318270">
    <w:abstractNumId w:val="28"/>
  </w:num>
  <w:num w:numId="45" w16cid:durableId="69667554">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8C"/>
    <w:rsid w:val="00010713"/>
    <w:rsid w:val="0001308D"/>
    <w:rsid w:val="000133EB"/>
    <w:rsid w:val="000134DA"/>
    <w:rsid w:val="000159CA"/>
    <w:rsid w:val="00023C3C"/>
    <w:rsid w:val="00041B57"/>
    <w:rsid w:val="00042E07"/>
    <w:rsid w:val="00044E36"/>
    <w:rsid w:val="000556EC"/>
    <w:rsid w:val="00072090"/>
    <w:rsid w:val="000763EB"/>
    <w:rsid w:val="000A04A3"/>
    <w:rsid w:val="000B58C0"/>
    <w:rsid w:val="000D6AAB"/>
    <w:rsid w:val="000E7ABC"/>
    <w:rsid w:val="000F4F9B"/>
    <w:rsid w:val="00110C0A"/>
    <w:rsid w:val="00110F08"/>
    <w:rsid w:val="00112320"/>
    <w:rsid w:val="00125ABA"/>
    <w:rsid w:val="0012759D"/>
    <w:rsid w:val="00130185"/>
    <w:rsid w:val="00131AEC"/>
    <w:rsid w:val="00137FE1"/>
    <w:rsid w:val="001505E7"/>
    <w:rsid w:val="00161FDF"/>
    <w:rsid w:val="00163740"/>
    <w:rsid w:val="00170AF5"/>
    <w:rsid w:val="00180678"/>
    <w:rsid w:val="00197118"/>
    <w:rsid w:val="001A3C86"/>
    <w:rsid w:val="001B7F9D"/>
    <w:rsid w:val="001C3309"/>
    <w:rsid w:val="001C37D3"/>
    <w:rsid w:val="001C3B75"/>
    <w:rsid w:val="001D2656"/>
    <w:rsid w:val="001D3C20"/>
    <w:rsid w:val="001F1240"/>
    <w:rsid w:val="001F2A97"/>
    <w:rsid w:val="001F7445"/>
    <w:rsid w:val="00203464"/>
    <w:rsid w:val="00203AB2"/>
    <w:rsid w:val="00207992"/>
    <w:rsid w:val="00214544"/>
    <w:rsid w:val="00215B3D"/>
    <w:rsid w:val="00222231"/>
    <w:rsid w:val="002234FE"/>
    <w:rsid w:val="00223584"/>
    <w:rsid w:val="00223FD9"/>
    <w:rsid w:val="0023418B"/>
    <w:rsid w:val="00241D9E"/>
    <w:rsid w:val="00253597"/>
    <w:rsid w:val="002579F6"/>
    <w:rsid w:val="00257C4F"/>
    <w:rsid w:val="00265D57"/>
    <w:rsid w:val="00267023"/>
    <w:rsid w:val="00267946"/>
    <w:rsid w:val="00275F7D"/>
    <w:rsid w:val="0028382A"/>
    <w:rsid w:val="00287078"/>
    <w:rsid w:val="002918CB"/>
    <w:rsid w:val="002A3C5F"/>
    <w:rsid w:val="002B6D3A"/>
    <w:rsid w:val="002B6EA4"/>
    <w:rsid w:val="002C17E6"/>
    <w:rsid w:val="002C30B6"/>
    <w:rsid w:val="002D0978"/>
    <w:rsid w:val="002D0A5B"/>
    <w:rsid w:val="002E69F3"/>
    <w:rsid w:val="002E6BF9"/>
    <w:rsid w:val="002F100D"/>
    <w:rsid w:val="002F1E51"/>
    <w:rsid w:val="0031390F"/>
    <w:rsid w:val="0031657D"/>
    <w:rsid w:val="00321CFD"/>
    <w:rsid w:val="00346CD1"/>
    <w:rsid w:val="00366908"/>
    <w:rsid w:val="003731E5"/>
    <w:rsid w:val="00381D6C"/>
    <w:rsid w:val="00382344"/>
    <w:rsid w:val="003B14B1"/>
    <w:rsid w:val="003B2FF7"/>
    <w:rsid w:val="003C023C"/>
    <w:rsid w:val="003C174A"/>
    <w:rsid w:val="003D37E9"/>
    <w:rsid w:val="003D5E6E"/>
    <w:rsid w:val="003E0150"/>
    <w:rsid w:val="003F66D0"/>
    <w:rsid w:val="00401D7A"/>
    <w:rsid w:val="0040372E"/>
    <w:rsid w:val="004138F6"/>
    <w:rsid w:val="00425DD9"/>
    <w:rsid w:val="00427CDC"/>
    <w:rsid w:val="004311FF"/>
    <w:rsid w:val="00434E71"/>
    <w:rsid w:val="00435F48"/>
    <w:rsid w:val="00445E52"/>
    <w:rsid w:val="004556D0"/>
    <w:rsid w:val="004652A5"/>
    <w:rsid w:val="00473A04"/>
    <w:rsid w:val="00476289"/>
    <w:rsid w:val="00491614"/>
    <w:rsid w:val="00492CD6"/>
    <w:rsid w:val="00496216"/>
    <w:rsid w:val="004A39F5"/>
    <w:rsid w:val="004A699D"/>
    <w:rsid w:val="004B2475"/>
    <w:rsid w:val="004B4692"/>
    <w:rsid w:val="004E2D33"/>
    <w:rsid w:val="004F793C"/>
    <w:rsid w:val="00526AC1"/>
    <w:rsid w:val="00530B56"/>
    <w:rsid w:val="0053112C"/>
    <w:rsid w:val="0054198C"/>
    <w:rsid w:val="00553684"/>
    <w:rsid w:val="00560825"/>
    <w:rsid w:val="005614B2"/>
    <w:rsid w:val="00566A19"/>
    <w:rsid w:val="005704F3"/>
    <w:rsid w:val="005715F5"/>
    <w:rsid w:val="00575D54"/>
    <w:rsid w:val="00575DC8"/>
    <w:rsid w:val="005848F2"/>
    <w:rsid w:val="00590892"/>
    <w:rsid w:val="00591560"/>
    <w:rsid w:val="005952CF"/>
    <w:rsid w:val="005A5F7A"/>
    <w:rsid w:val="005B4D1C"/>
    <w:rsid w:val="005C7B73"/>
    <w:rsid w:val="005D0537"/>
    <w:rsid w:val="005D1C13"/>
    <w:rsid w:val="005D470D"/>
    <w:rsid w:val="005D51AA"/>
    <w:rsid w:val="005E57D6"/>
    <w:rsid w:val="005E7B62"/>
    <w:rsid w:val="005F5B5C"/>
    <w:rsid w:val="0060313C"/>
    <w:rsid w:val="00616DA5"/>
    <w:rsid w:val="00620AAC"/>
    <w:rsid w:val="00630D3F"/>
    <w:rsid w:val="006324C9"/>
    <w:rsid w:val="00637436"/>
    <w:rsid w:val="0063749F"/>
    <w:rsid w:val="00645F85"/>
    <w:rsid w:val="00654C68"/>
    <w:rsid w:val="00665BEF"/>
    <w:rsid w:val="0067224B"/>
    <w:rsid w:val="00673E2F"/>
    <w:rsid w:val="00681F4E"/>
    <w:rsid w:val="00690ECF"/>
    <w:rsid w:val="00692326"/>
    <w:rsid w:val="006927AD"/>
    <w:rsid w:val="00694711"/>
    <w:rsid w:val="00694E25"/>
    <w:rsid w:val="006A7A22"/>
    <w:rsid w:val="006A7AA4"/>
    <w:rsid w:val="006B2C10"/>
    <w:rsid w:val="006C0C78"/>
    <w:rsid w:val="006C4462"/>
    <w:rsid w:val="006C4E51"/>
    <w:rsid w:val="006E5182"/>
    <w:rsid w:val="006E6BB8"/>
    <w:rsid w:val="006E7DB8"/>
    <w:rsid w:val="00714984"/>
    <w:rsid w:val="00717268"/>
    <w:rsid w:val="00721255"/>
    <w:rsid w:val="00725B7D"/>
    <w:rsid w:val="00740CDC"/>
    <w:rsid w:val="007518EE"/>
    <w:rsid w:val="00751E01"/>
    <w:rsid w:val="00757036"/>
    <w:rsid w:val="007633ED"/>
    <w:rsid w:val="00763AE2"/>
    <w:rsid w:val="00763D18"/>
    <w:rsid w:val="00770B06"/>
    <w:rsid w:val="007A3409"/>
    <w:rsid w:val="007A59CB"/>
    <w:rsid w:val="007A633B"/>
    <w:rsid w:val="007D4DF1"/>
    <w:rsid w:val="007D73A8"/>
    <w:rsid w:val="007E0C1D"/>
    <w:rsid w:val="007E7867"/>
    <w:rsid w:val="007F330F"/>
    <w:rsid w:val="00800F63"/>
    <w:rsid w:val="0080702B"/>
    <w:rsid w:val="00815E45"/>
    <w:rsid w:val="00826174"/>
    <w:rsid w:val="008316A4"/>
    <w:rsid w:val="00832A0E"/>
    <w:rsid w:val="00835049"/>
    <w:rsid w:val="008423E2"/>
    <w:rsid w:val="00853E81"/>
    <w:rsid w:val="00855F29"/>
    <w:rsid w:val="00862BCF"/>
    <w:rsid w:val="00862F33"/>
    <w:rsid w:val="008679A3"/>
    <w:rsid w:val="00881526"/>
    <w:rsid w:val="008838BC"/>
    <w:rsid w:val="00883DB2"/>
    <w:rsid w:val="008842E2"/>
    <w:rsid w:val="008905BB"/>
    <w:rsid w:val="00891050"/>
    <w:rsid w:val="00891A9A"/>
    <w:rsid w:val="00893794"/>
    <w:rsid w:val="00893E46"/>
    <w:rsid w:val="008A1957"/>
    <w:rsid w:val="008B5E66"/>
    <w:rsid w:val="008C46AF"/>
    <w:rsid w:val="008E012C"/>
    <w:rsid w:val="008F74F2"/>
    <w:rsid w:val="00900DB1"/>
    <w:rsid w:val="00901D90"/>
    <w:rsid w:val="00917D10"/>
    <w:rsid w:val="00930136"/>
    <w:rsid w:val="009319DD"/>
    <w:rsid w:val="00951C8F"/>
    <w:rsid w:val="009867DD"/>
    <w:rsid w:val="00995E09"/>
    <w:rsid w:val="00997679"/>
    <w:rsid w:val="009A0583"/>
    <w:rsid w:val="009A0D63"/>
    <w:rsid w:val="009B5164"/>
    <w:rsid w:val="009B69B8"/>
    <w:rsid w:val="009C4E96"/>
    <w:rsid w:val="009C695E"/>
    <w:rsid w:val="009D00D7"/>
    <w:rsid w:val="009D5C42"/>
    <w:rsid w:val="009E0B7D"/>
    <w:rsid w:val="009E15A5"/>
    <w:rsid w:val="009E57DB"/>
    <w:rsid w:val="009E7FFE"/>
    <w:rsid w:val="009F7B46"/>
    <w:rsid w:val="00A03C76"/>
    <w:rsid w:val="00A05DCA"/>
    <w:rsid w:val="00A0613B"/>
    <w:rsid w:val="00A10F10"/>
    <w:rsid w:val="00A212DC"/>
    <w:rsid w:val="00A316A9"/>
    <w:rsid w:val="00A41A4E"/>
    <w:rsid w:val="00A4232B"/>
    <w:rsid w:val="00A53845"/>
    <w:rsid w:val="00A578DB"/>
    <w:rsid w:val="00A7181C"/>
    <w:rsid w:val="00A7231F"/>
    <w:rsid w:val="00A72851"/>
    <w:rsid w:val="00A8312D"/>
    <w:rsid w:val="00A90276"/>
    <w:rsid w:val="00AA2227"/>
    <w:rsid w:val="00AA41B3"/>
    <w:rsid w:val="00AA5DFB"/>
    <w:rsid w:val="00AB6D20"/>
    <w:rsid w:val="00AC0532"/>
    <w:rsid w:val="00AD4EF4"/>
    <w:rsid w:val="00AE0966"/>
    <w:rsid w:val="00AE7C51"/>
    <w:rsid w:val="00AF6737"/>
    <w:rsid w:val="00AF679C"/>
    <w:rsid w:val="00B1228E"/>
    <w:rsid w:val="00B16D9C"/>
    <w:rsid w:val="00B237BD"/>
    <w:rsid w:val="00B2771C"/>
    <w:rsid w:val="00B315BA"/>
    <w:rsid w:val="00B4108D"/>
    <w:rsid w:val="00B4161C"/>
    <w:rsid w:val="00B553E0"/>
    <w:rsid w:val="00B71894"/>
    <w:rsid w:val="00B733E5"/>
    <w:rsid w:val="00B87A04"/>
    <w:rsid w:val="00B954AC"/>
    <w:rsid w:val="00B958F5"/>
    <w:rsid w:val="00BA5BC0"/>
    <w:rsid w:val="00BC5405"/>
    <w:rsid w:val="00BC5F82"/>
    <w:rsid w:val="00BC6A57"/>
    <w:rsid w:val="00BD6681"/>
    <w:rsid w:val="00BD7EB2"/>
    <w:rsid w:val="00BE3B1D"/>
    <w:rsid w:val="00BF624F"/>
    <w:rsid w:val="00C04352"/>
    <w:rsid w:val="00C06C61"/>
    <w:rsid w:val="00C1174F"/>
    <w:rsid w:val="00C21424"/>
    <w:rsid w:val="00C21740"/>
    <w:rsid w:val="00C24CA9"/>
    <w:rsid w:val="00C309D1"/>
    <w:rsid w:val="00C31243"/>
    <w:rsid w:val="00C4078F"/>
    <w:rsid w:val="00C4775B"/>
    <w:rsid w:val="00C47ADA"/>
    <w:rsid w:val="00C5244E"/>
    <w:rsid w:val="00C527C0"/>
    <w:rsid w:val="00C5302D"/>
    <w:rsid w:val="00C9082F"/>
    <w:rsid w:val="00CA1F8E"/>
    <w:rsid w:val="00CA6379"/>
    <w:rsid w:val="00CA775A"/>
    <w:rsid w:val="00CB135B"/>
    <w:rsid w:val="00CB73A5"/>
    <w:rsid w:val="00CB7EDD"/>
    <w:rsid w:val="00CC7E90"/>
    <w:rsid w:val="00CD556E"/>
    <w:rsid w:val="00CE16A8"/>
    <w:rsid w:val="00CE6253"/>
    <w:rsid w:val="00CE6403"/>
    <w:rsid w:val="00D13A79"/>
    <w:rsid w:val="00D2645D"/>
    <w:rsid w:val="00D276C0"/>
    <w:rsid w:val="00D40B77"/>
    <w:rsid w:val="00D43A22"/>
    <w:rsid w:val="00D45305"/>
    <w:rsid w:val="00D469E1"/>
    <w:rsid w:val="00D53244"/>
    <w:rsid w:val="00D53952"/>
    <w:rsid w:val="00D63DB3"/>
    <w:rsid w:val="00D701E3"/>
    <w:rsid w:val="00D72997"/>
    <w:rsid w:val="00D74F24"/>
    <w:rsid w:val="00D850FF"/>
    <w:rsid w:val="00DA2DBD"/>
    <w:rsid w:val="00DA61BE"/>
    <w:rsid w:val="00DA6BE2"/>
    <w:rsid w:val="00DA6CD0"/>
    <w:rsid w:val="00DB3A3A"/>
    <w:rsid w:val="00DE48D3"/>
    <w:rsid w:val="00DF12E5"/>
    <w:rsid w:val="00E04436"/>
    <w:rsid w:val="00E1144B"/>
    <w:rsid w:val="00E139A3"/>
    <w:rsid w:val="00E16533"/>
    <w:rsid w:val="00E37378"/>
    <w:rsid w:val="00E509BD"/>
    <w:rsid w:val="00E619BA"/>
    <w:rsid w:val="00E625E3"/>
    <w:rsid w:val="00E770A2"/>
    <w:rsid w:val="00E9361F"/>
    <w:rsid w:val="00E96B95"/>
    <w:rsid w:val="00E975BB"/>
    <w:rsid w:val="00E976FD"/>
    <w:rsid w:val="00EA732A"/>
    <w:rsid w:val="00ED227C"/>
    <w:rsid w:val="00EE1C84"/>
    <w:rsid w:val="00EE23DE"/>
    <w:rsid w:val="00EE2FEE"/>
    <w:rsid w:val="00EF3916"/>
    <w:rsid w:val="00EF6B5E"/>
    <w:rsid w:val="00EF7096"/>
    <w:rsid w:val="00F02445"/>
    <w:rsid w:val="00F029DA"/>
    <w:rsid w:val="00F037F2"/>
    <w:rsid w:val="00F04515"/>
    <w:rsid w:val="00F14CE2"/>
    <w:rsid w:val="00F22A45"/>
    <w:rsid w:val="00F4099F"/>
    <w:rsid w:val="00F40C4C"/>
    <w:rsid w:val="00F428F1"/>
    <w:rsid w:val="00F44640"/>
    <w:rsid w:val="00F50056"/>
    <w:rsid w:val="00F620D0"/>
    <w:rsid w:val="00F66A8E"/>
    <w:rsid w:val="00F7264F"/>
    <w:rsid w:val="00F8350C"/>
    <w:rsid w:val="00F84C18"/>
    <w:rsid w:val="00F91D36"/>
    <w:rsid w:val="00FA0831"/>
    <w:rsid w:val="00FA6A3B"/>
    <w:rsid w:val="00FB6931"/>
    <w:rsid w:val="00FC2346"/>
    <w:rsid w:val="00FC5FE6"/>
    <w:rsid w:val="00FC626C"/>
    <w:rsid w:val="00FD1FCC"/>
    <w:rsid w:val="00FD7BF7"/>
    <w:rsid w:val="00FE3442"/>
    <w:rsid w:val="00FE4AEF"/>
    <w:rsid w:val="00FE7899"/>
    <w:rsid w:val="00FF1A68"/>
    <w:rsid w:val="0D3EC778"/>
    <w:rsid w:val="17F8C8A1"/>
    <w:rsid w:val="184A1B2A"/>
    <w:rsid w:val="2F8E36AA"/>
    <w:rsid w:val="457382D0"/>
    <w:rsid w:val="494243F3"/>
    <w:rsid w:val="4C79E4B5"/>
    <w:rsid w:val="6F036E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99AF7"/>
  <w15:docId w15:val="{5DC10DCA-E8A7-4E29-B1DC-3E201AF7B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04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69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0244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1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198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C3309"/>
    <w:pPr>
      <w:ind w:left="720"/>
      <w:contextualSpacing/>
    </w:pPr>
  </w:style>
  <w:style w:type="character" w:styleId="Hyperlink">
    <w:name w:val="Hyperlink"/>
    <w:basedOn w:val="DefaultParagraphFont"/>
    <w:uiPriority w:val="99"/>
    <w:unhideWhenUsed/>
    <w:rsid w:val="0031390F"/>
    <w:rPr>
      <w:color w:val="0000FF" w:themeColor="hyperlink"/>
      <w:u w:val="single"/>
    </w:rPr>
  </w:style>
  <w:style w:type="character" w:styleId="FollowedHyperlink">
    <w:name w:val="FollowedHyperlink"/>
    <w:basedOn w:val="DefaultParagraphFont"/>
    <w:uiPriority w:val="99"/>
    <w:semiHidden/>
    <w:unhideWhenUsed/>
    <w:rsid w:val="00FA6A3B"/>
    <w:rPr>
      <w:color w:val="800080" w:themeColor="followedHyperlink"/>
      <w:u w:val="single"/>
    </w:rPr>
  </w:style>
  <w:style w:type="paragraph" w:styleId="NormalWeb">
    <w:name w:val="Normal (Web)"/>
    <w:basedOn w:val="Normal"/>
    <w:uiPriority w:val="99"/>
    <w:unhideWhenUsed/>
    <w:rsid w:val="005F5B5C"/>
    <w:pPr>
      <w:spacing w:before="150" w:after="150" w:line="240" w:lineRule="auto"/>
      <w:ind w:left="150" w:right="150"/>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35F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F48"/>
    <w:rPr>
      <w:rFonts w:ascii="Tahoma" w:hAnsi="Tahoma" w:cs="Tahoma"/>
      <w:sz w:val="16"/>
      <w:szCs w:val="16"/>
    </w:rPr>
  </w:style>
  <w:style w:type="paragraph" w:styleId="Header">
    <w:name w:val="header"/>
    <w:basedOn w:val="Normal"/>
    <w:link w:val="HeaderChar"/>
    <w:uiPriority w:val="99"/>
    <w:unhideWhenUsed/>
    <w:rsid w:val="00435F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F48"/>
  </w:style>
  <w:style w:type="paragraph" w:styleId="Footer">
    <w:name w:val="footer"/>
    <w:basedOn w:val="Normal"/>
    <w:link w:val="FooterChar"/>
    <w:uiPriority w:val="99"/>
    <w:unhideWhenUsed/>
    <w:rsid w:val="00435F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F48"/>
  </w:style>
  <w:style w:type="character" w:styleId="Emphasis">
    <w:name w:val="Emphasis"/>
    <w:basedOn w:val="DefaultParagraphFont"/>
    <w:uiPriority w:val="20"/>
    <w:qFormat/>
    <w:rsid w:val="00FE3442"/>
    <w:rPr>
      <w:i/>
      <w:iCs/>
    </w:rPr>
  </w:style>
  <w:style w:type="paragraph" w:styleId="BodyText3">
    <w:name w:val="Body Text 3"/>
    <w:basedOn w:val="Normal"/>
    <w:link w:val="BodyText3Char"/>
    <w:uiPriority w:val="99"/>
    <w:rsid w:val="002918CB"/>
    <w:pPr>
      <w:overflowPunct w:val="0"/>
      <w:autoSpaceDE w:val="0"/>
      <w:autoSpaceDN w:val="0"/>
      <w:adjustRightInd w:val="0"/>
      <w:spacing w:after="0" w:line="240" w:lineRule="auto"/>
      <w:jc w:val="both"/>
      <w:textAlignment w:val="baseline"/>
    </w:pPr>
    <w:rPr>
      <w:rFonts w:ascii="Arial" w:eastAsia="Calibri" w:hAnsi="Arial" w:cs="Arial"/>
      <w:i/>
      <w:iCs/>
      <w:color w:val="FF0000"/>
      <w:sz w:val="20"/>
      <w:szCs w:val="20"/>
    </w:rPr>
  </w:style>
  <w:style w:type="character" w:customStyle="1" w:styleId="BodyText3Char">
    <w:name w:val="Body Text 3 Char"/>
    <w:basedOn w:val="DefaultParagraphFont"/>
    <w:link w:val="BodyText3"/>
    <w:uiPriority w:val="99"/>
    <w:rsid w:val="002918CB"/>
    <w:rPr>
      <w:rFonts w:ascii="Arial" w:eastAsia="Calibri" w:hAnsi="Arial" w:cs="Arial"/>
      <w:i/>
      <w:iCs/>
      <w:color w:val="FF0000"/>
      <w:sz w:val="20"/>
      <w:szCs w:val="20"/>
    </w:rPr>
  </w:style>
  <w:style w:type="character" w:styleId="Strong">
    <w:name w:val="Strong"/>
    <w:basedOn w:val="DefaultParagraphFont"/>
    <w:uiPriority w:val="22"/>
    <w:qFormat/>
    <w:rsid w:val="00B71894"/>
    <w:rPr>
      <w:b/>
      <w:bCs/>
    </w:rPr>
  </w:style>
  <w:style w:type="character" w:customStyle="1" w:styleId="bold1">
    <w:name w:val="bold1"/>
    <w:basedOn w:val="DefaultParagraphFont"/>
    <w:rsid w:val="00287078"/>
    <w:rPr>
      <w:b/>
      <w:bCs/>
      <w:color w:val="666666"/>
    </w:rPr>
  </w:style>
  <w:style w:type="paragraph" w:styleId="Caption">
    <w:name w:val="caption"/>
    <w:basedOn w:val="Normal"/>
    <w:next w:val="Normal"/>
    <w:uiPriority w:val="35"/>
    <w:unhideWhenUsed/>
    <w:qFormat/>
    <w:rsid w:val="001A3C86"/>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5704F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704F3"/>
    <w:pPr>
      <w:outlineLvl w:val="9"/>
    </w:pPr>
    <w:rPr>
      <w:lang w:val="en-US" w:eastAsia="ja-JP"/>
    </w:rPr>
  </w:style>
  <w:style w:type="paragraph" w:styleId="TOC2">
    <w:name w:val="toc 2"/>
    <w:basedOn w:val="Normal"/>
    <w:next w:val="Normal"/>
    <w:autoRedefine/>
    <w:uiPriority w:val="39"/>
    <w:unhideWhenUsed/>
    <w:qFormat/>
    <w:rsid w:val="005704F3"/>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5704F3"/>
    <w:pPr>
      <w:spacing w:after="100"/>
    </w:pPr>
    <w:rPr>
      <w:rFonts w:eastAsiaTheme="minorEastAsia"/>
      <w:lang w:val="en-US" w:eastAsia="ja-JP"/>
    </w:rPr>
  </w:style>
  <w:style w:type="paragraph" w:styleId="TOC3">
    <w:name w:val="toc 3"/>
    <w:basedOn w:val="Normal"/>
    <w:next w:val="Normal"/>
    <w:autoRedefine/>
    <w:uiPriority w:val="39"/>
    <w:unhideWhenUsed/>
    <w:qFormat/>
    <w:rsid w:val="005704F3"/>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rsid w:val="00D469E1"/>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D469E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469E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180678"/>
    <w:rPr>
      <w:i/>
      <w:iCs/>
      <w:color w:val="808080" w:themeColor="text1" w:themeTint="7F"/>
    </w:rPr>
  </w:style>
  <w:style w:type="character" w:customStyle="1" w:styleId="Heading3Char">
    <w:name w:val="Heading 3 Char"/>
    <w:basedOn w:val="DefaultParagraphFont"/>
    <w:link w:val="Heading3"/>
    <w:uiPriority w:val="9"/>
    <w:rsid w:val="00F02445"/>
    <w:rPr>
      <w:rFonts w:asciiTheme="majorHAnsi" w:eastAsiaTheme="majorEastAsia" w:hAnsiTheme="majorHAnsi" w:cstheme="majorBidi"/>
      <w:b/>
      <w:bCs/>
      <w:color w:val="4F81BD" w:themeColor="accent1"/>
    </w:rPr>
  </w:style>
  <w:style w:type="table" w:customStyle="1" w:styleId="TableGrid1">
    <w:name w:val="Table Grid1"/>
    <w:basedOn w:val="TableNormal"/>
    <w:next w:val="TableGrid"/>
    <w:uiPriority w:val="59"/>
    <w:rsid w:val="000F4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91D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7752">
      <w:bodyDiv w:val="1"/>
      <w:marLeft w:val="0"/>
      <w:marRight w:val="0"/>
      <w:marTop w:val="0"/>
      <w:marBottom w:val="0"/>
      <w:divBdr>
        <w:top w:val="none" w:sz="0" w:space="0" w:color="auto"/>
        <w:left w:val="none" w:sz="0" w:space="0" w:color="auto"/>
        <w:bottom w:val="none" w:sz="0" w:space="0" w:color="auto"/>
        <w:right w:val="none" w:sz="0" w:space="0" w:color="auto"/>
      </w:divBdr>
      <w:divsChild>
        <w:div w:id="1587298662">
          <w:marLeft w:val="0"/>
          <w:marRight w:val="0"/>
          <w:marTop w:val="75"/>
          <w:marBottom w:val="0"/>
          <w:divBdr>
            <w:top w:val="none" w:sz="0" w:space="0" w:color="auto"/>
            <w:left w:val="none" w:sz="0" w:space="0" w:color="auto"/>
            <w:bottom w:val="none" w:sz="0" w:space="0" w:color="auto"/>
            <w:right w:val="none" w:sz="0" w:space="0" w:color="auto"/>
          </w:divBdr>
          <w:divsChild>
            <w:div w:id="337074852">
              <w:marLeft w:val="0"/>
              <w:marRight w:val="0"/>
              <w:marTop w:val="0"/>
              <w:marBottom w:val="0"/>
              <w:divBdr>
                <w:top w:val="single" w:sz="6" w:space="8" w:color="CCCCCC"/>
                <w:left w:val="single" w:sz="6" w:space="11" w:color="CCCCCC"/>
                <w:bottom w:val="single" w:sz="18" w:space="19" w:color="999999"/>
                <w:right w:val="single" w:sz="18" w:space="8" w:color="999999"/>
              </w:divBdr>
              <w:divsChild>
                <w:div w:id="57350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0858">
      <w:bodyDiv w:val="1"/>
      <w:marLeft w:val="0"/>
      <w:marRight w:val="0"/>
      <w:marTop w:val="0"/>
      <w:marBottom w:val="0"/>
      <w:divBdr>
        <w:top w:val="none" w:sz="0" w:space="0" w:color="auto"/>
        <w:left w:val="none" w:sz="0" w:space="0" w:color="auto"/>
        <w:bottom w:val="none" w:sz="0" w:space="0" w:color="auto"/>
        <w:right w:val="none" w:sz="0" w:space="0" w:color="auto"/>
      </w:divBdr>
      <w:divsChild>
        <w:div w:id="1642078050">
          <w:marLeft w:val="0"/>
          <w:marRight w:val="0"/>
          <w:marTop w:val="0"/>
          <w:marBottom w:val="0"/>
          <w:divBdr>
            <w:top w:val="none" w:sz="0" w:space="0" w:color="auto"/>
            <w:left w:val="none" w:sz="0" w:space="0" w:color="auto"/>
            <w:bottom w:val="none" w:sz="0" w:space="0" w:color="auto"/>
            <w:right w:val="none" w:sz="0" w:space="0" w:color="auto"/>
          </w:divBdr>
          <w:divsChild>
            <w:div w:id="385221708">
              <w:marLeft w:val="0"/>
              <w:marRight w:val="0"/>
              <w:marTop w:val="0"/>
              <w:marBottom w:val="0"/>
              <w:divBdr>
                <w:top w:val="none" w:sz="0" w:space="0" w:color="auto"/>
                <w:left w:val="none" w:sz="0" w:space="0" w:color="auto"/>
                <w:bottom w:val="none" w:sz="0" w:space="0" w:color="auto"/>
                <w:right w:val="none" w:sz="0" w:space="0" w:color="auto"/>
              </w:divBdr>
              <w:divsChild>
                <w:div w:id="1630551608">
                  <w:marLeft w:val="0"/>
                  <w:marRight w:val="0"/>
                  <w:marTop w:val="0"/>
                  <w:marBottom w:val="0"/>
                  <w:divBdr>
                    <w:top w:val="none" w:sz="0" w:space="0" w:color="auto"/>
                    <w:left w:val="none" w:sz="0" w:space="0" w:color="auto"/>
                    <w:bottom w:val="none" w:sz="0" w:space="0" w:color="auto"/>
                    <w:right w:val="none" w:sz="0" w:space="0" w:color="auto"/>
                  </w:divBdr>
                  <w:divsChild>
                    <w:div w:id="1349214120">
                      <w:marLeft w:val="0"/>
                      <w:marRight w:val="0"/>
                      <w:marTop w:val="0"/>
                      <w:marBottom w:val="300"/>
                      <w:divBdr>
                        <w:top w:val="single" w:sz="36" w:space="0" w:color="25AAE1"/>
                        <w:left w:val="none" w:sz="0" w:space="0" w:color="auto"/>
                        <w:bottom w:val="none" w:sz="0" w:space="0" w:color="auto"/>
                        <w:right w:val="none" w:sz="0" w:space="0" w:color="auto"/>
                      </w:divBdr>
                      <w:divsChild>
                        <w:div w:id="17230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8549">
      <w:bodyDiv w:val="1"/>
      <w:marLeft w:val="0"/>
      <w:marRight w:val="0"/>
      <w:marTop w:val="0"/>
      <w:marBottom w:val="0"/>
      <w:divBdr>
        <w:top w:val="none" w:sz="0" w:space="0" w:color="auto"/>
        <w:left w:val="none" w:sz="0" w:space="0" w:color="auto"/>
        <w:bottom w:val="none" w:sz="0" w:space="0" w:color="auto"/>
        <w:right w:val="none" w:sz="0" w:space="0" w:color="auto"/>
      </w:divBdr>
      <w:divsChild>
        <w:div w:id="446969202">
          <w:marLeft w:val="547"/>
          <w:marRight w:val="0"/>
          <w:marTop w:val="96"/>
          <w:marBottom w:val="0"/>
          <w:divBdr>
            <w:top w:val="none" w:sz="0" w:space="0" w:color="auto"/>
            <w:left w:val="none" w:sz="0" w:space="0" w:color="auto"/>
            <w:bottom w:val="none" w:sz="0" w:space="0" w:color="auto"/>
            <w:right w:val="none" w:sz="0" w:space="0" w:color="auto"/>
          </w:divBdr>
        </w:div>
        <w:div w:id="622344515">
          <w:marLeft w:val="547"/>
          <w:marRight w:val="0"/>
          <w:marTop w:val="96"/>
          <w:marBottom w:val="0"/>
          <w:divBdr>
            <w:top w:val="none" w:sz="0" w:space="0" w:color="auto"/>
            <w:left w:val="none" w:sz="0" w:space="0" w:color="auto"/>
            <w:bottom w:val="none" w:sz="0" w:space="0" w:color="auto"/>
            <w:right w:val="none" w:sz="0" w:space="0" w:color="auto"/>
          </w:divBdr>
        </w:div>
        <w:div w:id="1076240633">
          <w:marLeft w:val="547"/>
          <w:marRight w:val="0"/>
          <w:marTop w:val="96"/>
          <w:marBottom w:val="0"/>
          <w:divBdr>
            <w:top w:val="none" w:sz="0" w:space="0" w:color="auto"/>
            <w:left w:val="none" w:sz="0" w:space="0" w:color="auto"/>
            <w:bottom w:val="none" w:sz="0" w:space="0" w:color="auto"/>
            <w:right w:val="none" w:sz="0" w:space="0" w:color="auto"/>
          </w:divBdr>
        </w:div>
        <w:div w:id="1577789803">
          <w:marLeft w:val="547"/>
          <w:marRight w:val="0"/>
          <w:marTop w:val="96"/>
          <w:marBottom w:val="0"/>
          <w:divBdr>
            <w:top w:val="none" w:sz="0" w:space="0" w:color="auto"/>
            <w:left w:val="none" w:sz="0" w:space="0" w:color="auto"/>
            <w:bottom w:val="none" w:sz="0" w:space="0" w:color="auto"/>
            <w:right w:val="none" w:sz="0" w:space="0" w:color="auto"/>
          </w:divBdr>
        </w:div>
        <w:div w:id="1783652057">
          <w:marLeft w:val="547"/>
          <w:marRight w:val="0"/>
          <w:marTop w:val="96"/>
          <w:marBottom w:val="0"/>
          <w:divBdr>
            <w:top w:val="none" w:sz="0" w:space="0" w:color="auto"/>
            <w:left w:val="none" w:sz="0" w:space="0" w:color="auto"/>
            <w:bottom w:val="none" w:sz="0" w:space="0" w:color="auto"/>
            <w:right w:val="none" w:sz="0" w:space="0" w:color="auto"/>
          </w:divBdr>
        </w:div>
        <w:div w:id="1805080743">
          <w:marLeft w:val="547"/>
          <w:marRight w:val="0"/>
          <w:marTop w:val="96"/>
          <w:marBottom w:val="0"/>
          <w:divBdr>
            <w:top w:val="none" w:sz="0" w:space="0" w:color="auto"/>
            <w:left w:val="none" w:sz="0" w:space="0" w:color="auto"/>
            <w:bottom w:val="none" w:sz="0" w:space="0" w:color="auto"/>
            <w:right w:val="none" w:sz="0" w:space="0" w:color="auto"/>
          </w:divBdr>
        </w:div>
        <w:div w:id="2005745087">
          <w:marLeft w:val="547"/>
          <w:marRight w:val="0"/>
          <w:marTop w:val="96"/>
          <w:marBottom w:val="0"/>
          <w:divBdr>
            <w:top w:val="none" w:sz="0" w:space="0" w:color="auto"/>
            <w:left w:val="none" w:sz="0" w:space="0" w:color="auto"/>
            <w:bottom w:val="none" w:sz="0" w:space="0" w:color="auto"/>
            <w:right w:val="none" w:sz="0" w:space="0" w:color="auto"/>
          </w:divBdr>
        </w:div>
      </w:divsChild>
    </w:div>
    <w:div w:id="566233378">
      <w:bodyDiv w:val="1"/>
      <w:marLeft w:val="0"/>
      <w:marRight w:val="0"/>
      <w:marTop w:val="0"/>
      <w:marBottom w:val="0"/>
      <w:divBdr>
        <w:top w:val="none" w:sz="0" w:space="0" w:color="auto"/>
        <w:left w:val="none" w:sz="0" w:space="0" w:color="auto"/>
        <w:bottom w:val="none" w:sz="0" w:space="0" w:color="auto"/>
        <w:right w:val="none" w:sz="0" w:space="0" w:color="auto"/>
      </w:divBdr>
      <w:divsChild>
        <w:div w:id="1351446390">
          <w:marLeft w:val="0"/>
          <w:marRight w:val="0"/>
          <w:marTop w:val="0"/>
          <w:marBottom w:val="0"/>
          <w:divBdr>
            <w:top w:val="none" w:sz="0" w:space="0" w:color="auto"/>
            <w:left w:val="none" w:sz="0" w:space="0" w:color="auto"/>
            <w:bottom w:val="none" w:sz="0" w:space="0" w:color="auto"/>
            <w:right w:val="none" w:sz="0" w:space="0" w:color="auto"/>
          </w:divBdr>
          <w:divsChild>
            <w:div w:id="1677154629">
              <w:marLeft w:val="0"/>
              <w:marRight w:val="0"/>
              <w:marTop w:val="0"/>
              <w:marBottom w:val="0"/>
              <w:divBdr>
                <w:top w:val="none" w:sz="0" w:space="0" w:color="auto"/>
                <w:left w:val="none" w:sz="0" w:space="0" w:color="auto"/>
                <w:bottom w:val="none" w:sz="0" w:space="0" w:color="auto"/>
                <w:right w:val="none" w:sz="0" w:space="0" w:color="auto"/>
              </w:divBdr>
              <w:divsChild>
                <w:div w:id="105395707">
                  <w:marLeft w:val="0"/>
                  <w:marRight w:val="0"/>
                  <w:marTop w:val="0"/>
                  <w:marBottom w:val="0"/>
                  <w:divBdr>
                    <w:top w:val="none" w:sz="0" w:space="0" w:color="auto"/>
                    <w:left w:val="none" w:sz="0" w:space="0" w:color="auto"/>
                    <w:bottom w:val="none" w:sz="0" w:space="0" w:color="auto"/>
                    <w:right w:val="none" w:sz="0" w:space="0" w:color="auto"/>
                  </w:divBdr>
                  <w:divsChild>
                    <w:div w:id="5671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359457">
      <w:bodyDiv w:val="1"/>
      <w:marLeft w:val="0"/>
      <w:marRight w:val="0"/>
      <w:marTop w:val="0"/>
      <w:marBottom w:val="0"/>
      <w:divBdr>
        <w:top w:val="none" w:sz="0" w:space="0" w:color="auto"/>
        <w:left w:val="none" w:sz="0" w:space="0" w:color="auto"/>
        <w:bottom w:val="none" w:sz="0" w:space="0" w:color="auto"/>
        <w:right w:val="none" w:sz="0" w:space="0" w:color="auto"/>
      </w:divBdr>
      <w:divsChild>
        <w:div w:id="1190946771">
          <w:marLeft w:val="0"/>
          <w:marRight w:val="0"/>
          <w:marTop w:val="75"/>
          <w:marBottom w:val="0"/>
          <w:divBdr>
            <w:top w:val="none" w:sz="0" w:space="0" w:color="auto"/>
            <w:left w:val="none" w:sz="0" w:space="0" w:color="auto"/>
            <w:bottom w:val="none" w:sz="0" w:space="0" w:color="auto"/>
            <w:right w:val="none" w:sz="0" w:space="0" w:color="auto"/>
          </w:divBdr>
          <w:divsChild>
            <w:div w:id="2128890303">
              <w:marLeft w:val="0"/>
              <w:marRight w:val="0"/>
              <w:marTop w:val="0"/>
              <w:marBottom w:val="0"/>
              <w:divBdr>
                <w:top w:val="single" w:sz="6" w:space="8" w:color="CCCCCC"/>
                <w:left w:val="single" w:sz="6" w:space="11" w:color="CCCCCC"/>
                <w:bottom w:val="single" w:sz="18" w:space="19" w:color="999999"/>
                <w:right w:val="single" w:sz="18" w:space="8" w:color="999999"/>
              </w:divBdr>
              <w:divsChild>
                <w:div w:id="1615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85674">
      <w:bodyDiv w:val="1"/>
      <w:marLeft w:val="0"/>
      <w:marRight w:val="0"/>
      <w:marTop w:val="0"/>
      <w:marBottom w:val="0"/>
      <w:divBdr>
        <w:top w:val="none" w:sz="0" w:space="0" w:color="auto"/>
        <w:left w:val="none" w:sz="0" w:space="0" w:color="auto"/>
        <w:bottom w:val="none" w:sz="0" w:space="0" w:color="auto"/>
        <w:right w:val="none" w:sz="0" w:space="0" w:color="auto"/>
      </w:divBdr>
      <w:divsChild>
        <w:div w:id="1176111436">
          <w:marLeft w:val="0"/>
          <w:marRight w:val="0"/>
          <w:marTop w:val="75"/>
          <w:marBottom w:val="0"/>
          <w:divBdr>
            <w:top w:val="none" w:sz="0" w:space="0" w:color="auto"/>
            <w:left w:val="none" w:sz="0" w:space="0" w:color="auto"/>
            <w:bottom w:val="none" w:sz="0" w:space="0" w:color="auto"/>
            <w:right w:val="none" w:sz="0" w:space="0" w:color="auto"/>
          </w:divBdr>
          <w:divsChild>
            <w:div w:id="1486166066">
              <w:marLeft w:val="0"/>
              <w:marRight w:val="0"/>
              <w:marTop w:val="0"/>
              <w:marBottom w:val="0"/>
              <w:divBdr>
                <w:top w:val="single" w:sz="6" w:space="8" w:color="CCCCCC"/>
                <w:left w:val="single" w:sz="6" w:space="11" w:color="CCCCCC"/>
                <w:bottom w:val="single" w:sz="18" w:space="19" w:color="999999"/>
                <w:right w:val="single" w:sz="18" w:space="8" w:color="999999"/>
              </w:divBdr>
              <w:divsChild>
                <w:div w:id="18070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857157">
      <w:bodyDiv w:val="1"/>
      <w:marLeft w:val="0"/>
      <w:marRight w:val="0"/>
      <w:marTop w:val="0"/>
      <w:marBottom w:val="0"/>
      <w:divBdr>
        <w:top w:val="none" w:sz="0" w:space="0" w:color="auto"/>
        <w:left w:val="none" w:sz="0" w:space="0" w:color="auto"/>
        <w:bottom w:val="none" w:sz="0" w:space="0" w:color="auto"/>
        <w:right w:val="none" w:sz="0" w:space="0" w:color="auto"/>
      </w:divBdr>
      <w:divsChild>
        <w:div w:id="596865663">
          <w:marLeft w:val="0"/>
          <w:marRight w:val="0"/>
          <w:marTop w:val="0"/>
          <w:marBottom w:val="0"/>
          <w:divBdr>
            <w:top w:val="single" w:sz="2" w:space="0" w:color="FFFFFF"/>
            <w:left w:val="single" w:sz="2" w:space="0" w:color="FFFFFF"/>
            <w:bottom w:val="single" w:sz="2" w:space="0" w:color="FFFFFF"/>
            <w:right w:val="single" w:sz="2" w:space="0" w:color="FFFFFF"/>
          </w:divBdr>
          <w:divsChild>
            <w:div w:id="25266352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62282138">
      <w:bodyDiv w:val="1"/>
      <w:marLeft w:val="0"/>
      <w:marRight w:val="0"/>
      <w:marTop w:val="0"/>
      <w:marBottom w:val="0"/>
      <w:divBdr>
        <w:top w:val="none" w:sz="0" w:space="0" w:color="auto"/>
        <w:left w:val="none" w:sz="0" w:space="0" w:color="auto"/>
        <w:bottom w:val="none" w:sz="0" w:space="0" w:color="auto"/>
        <w:right w:val="none" w:sz="0" w:space="0" w:color="auto"/>
      </w:divBdr>
      <w:divsChild>
        <w:div w:id="466551516">
          <w:marLeft w:val="547"/>
          <w:marRight w:val="0"/>
          <w:marTop w:val="96"/>
          <w:marBottom w:val="0"/>
          <w:divBdr>
            <w:top w:val="none" w:sz="0" w:space="0" w:color="auto"/>
            <w:left w:val="none" w:sz="0" w:space="0" w:color="auto"/>
            <w:bottom w:val="none" w:sz="0" w:space="0" w:color="auto"/>
            <w:right w:val="none" w:sz="0" w:space="0" w:color="auto"/>
          </w:divBdr>
        </w:div>
        <w:div w:id="1154449358">
          <w:marLeft w:val="547"/>
          <w:marRight w:val="0"/>
          <w:marTop w:val="96"/>
          <w:marBottom w:val="0"/>
          <w:divBdr>
            <w:top w:val="none" w:sz="0" w:space="0" w:color="auto"/>
            <w:left w:val="none" w:sz="0" w:space="0" w:color="auto"/>
            <w:bottom w:val="none" w:sz="0" w:space="0" w:color="auto"/>
            <w:right w:val="none" w:sz="0" w:space="0" w:color="auto"/>
          </w:divBdr>
        </w:div>
        <w:div w:id="1300844800">
          <w:marLeft w:val="547"/>
          <w:marRight w:val="0"/>
          <w:marTop w:val="96"/>
          <w:marBottom w:val="0"/>
          <w:divBdr>
            <w:top w:val="none" w:sz="0" w:space="0" w:color="auto"/>
            <w:left w:val="none" w:sz="0" w:space="0" w:color="auto"/>
            <w:bottom w:val="none" w:sz="0" w:space="0" w:color="auto"/>
            <w:right w:val="none" w:sz="0" w:space="0" w:color="auto"/>
          </w:divBdr>
        </w:div>
        <w:div w:id="1315143422">
          <w:marLeft w:val="547"/>
          <w:marRight w:val="0"/>
          <w:marTop w:val="96"/>
          <w:marBottom w:val="0"/>
          <w:divBdr>
            <w:top w:val="none" w:sz="0" w:space="0" w:color="auto"/>
            <w:left w:val="none" w:sz="0" w:space="0" w:color="auto"/>
            <w:bottom w:val="none" w:sz="0" w:space="0" w:color="auto"/>
            <w:right w:val="none" w:sz="0" w:space="0" w:color="auto"/>
          </w:divBdr>
        </w:div>
        <w:div w:id="2011061883">
          <w:marLeft w:val="547"/>
          <w:marRight w:val="0"/>
          <w:marTop w:val="96"/>
          <w:marBottom w:val="0"/>
          <w:divBdr>
            <w:top w:val="none" w:sz="0" w:space="0" w:color="auto"/>
            <w:left w:val="none" w:sz="0" w:space="0" w:color="auto"/>
            <w:bottom w:val="none" w:sz="0" w:space="0" w:color="auto"/>
            <w:right w:val="none" w:sz="0" w:space="0" w:color="auto"/>
          </w:divBdr>
        </w:div>
        <w:div w:id="2125298403">
          <w:marLeft w:val="547"/>
          <w:marRight w:val="0"/>
          <w:marTop w:val="96"/>
          <w:marBottom w:val="0"/>
          <w:divBdr>
            <w:top w:val="none" w:sz="0" w:space="0" w:color="auto"/>
            <w:left w:val="none" w:sz="0" w:space="0" w:color="auto"/>
            <w:bottom w:val="none" w:sz="0" w:space="0" w:color="auto"/>
            <w:right w:val="none" w:sz="0" w:space="0" w:color="auto"/>
          </w:divBdr>
        </w:div>
      </w:divsChild>
    </w:div>
    <w:div w:id="935746666">
      <w:bodyDiv w:val="1"/>
      <w:marLeft w:val="0"/>
      <w:marRight w:val="0"/>
      <w:marTop w:val="0"/>
      <w:marBottom w:val="0"/>
      <w:divBdr>
        <w:top w:val="none" w:sz="0" w:space="0" w:color="auto"/>
        <w:left w:val="none" w:sz="0" w:space="0" w:color="auto"/>
        <w:bottom w:val="none" w:sz="0" w:space="0" w:color="auto"/>
        <w:right w:val="none" w:sz="0" w:space="0" w:color="auto"/>
      </w:divBdr>
    </w:div>
    <w:div w:id="957031822">
      <w:bodyDiv w:val="1"/>
      <w:marLeft w:val="0"/>
      <w:marRight w:val="0"/>
      <w:marTop w:val="0"/>
      <w:marBottom w:val="0"/>
      <w:divBdr>
        <w:top w:val="none" w:sz="0" w:space="0" w:color="auto"/>
        <w:left w:val="none" w:sz="0" w:space="0" w:color="auto"/>
        <w:bottom w:val="none" w:sz="0" w:space="0" w:color="auto"/>
        <w:right w:val="none" w:sz="0" w:space="0" w:color="auto"/>
      </w:divBdr>
    </w:div>
    <w:div w:id="967472154">
      <w:bodyDiv w:val="1"/>
      <w:marLeft w:val="0"/>
      <w:marRight w:val="0"/>
      <w:marTop w:val="0"/>
      <w:marBottom w:val="0"/>
      <w:divBdr>
        <w:top w:val="none" w:sz="0" w:space="0" w:color="auto"/>
        <w:left w:val="none" w:sz="0" w:space="0" w:color="auto"/>
        <w:bottom w:val="none" w:sz="0" w:space="0" w:color="auto"/>
        <w:right w:val="none" w:sz="0" w:space="0" w:color="auto"/>
      </w:divBdr>
    </w:div>
    <w:div w:id="991711986">
      <w:bodyDiv w:val="1"/>
      <w:marLeft w:val="0"/>
      <w:marRight w:val="0"/>
      <w:marTop w:val="0"/>
      <w:marBottom w:val="0"/>
      <w:divBdr>
        <w:top w:val="none" w:sz="0" w:space="0" w:color="auto"/>
        <w:left w:val="none" w:sz="0" w:space="0" w:color="auto"/>
        <w:bottom w:val="none" w:sz="0" w:space="0" w:color="auto"/>
        <w:right w:val="none" w:sz="0" w:space="0" w:color="auto"/>
      </w:divBdr>
      <w:divsChild>
        <w:div w:id="757866196">
          <w:marLeft w:val="0"/>
          <w:marRight w:val="0"/>
          <w:marTop w:val="0"/>
          <w:marBottom w:val="0"/>
          <w:divBdr>
            <w:top w:val="none" w:sz="0" w:space="0" w:color="auto"/>
            <w:left w:val="none" w:sz="0" w:space="0" w:color="auto"/>
            <w:bottom w:val="none" w:sz="0" w:space="0" w:color="auto"/>
            <w:right w:val="none" w:sz="0" w:space="0" w:color="auto"/>
          </w:divBdr>
          <w:divsChild>
            <w:div w:id="1701123855">
              <w:marLeft w:val="0"/>
              <w:marRight w:val="0"/>
              <w:marTop w:val="0"/>
              <w:marBottom w:val="0"/>
              <w:divBdr>
                <w:top w:val="none" w:sz="0" w:space="0" w:color="auto"/>
                <w:left w:val="none" w:sz="0" w:space="0" w:color="auto"/>
                <w:bottom w:val="none" w:sz="0" w:space="0" w:color="auto"/>
                <w:right w:val="none" w:sz="0" w:space="0" w:color="auto"/>
              </w:divBdr>
              <w:divsChild>
                <w:div w:id="1279292513">
                  <w:marLeft w:val="0"/>
                  <w:marRight w:val="0"/>
                  <w:marTop w:val="0"/>
                  <w:marBottom w:val="0"/>
                  <w:divBdr>
                    <w:top w:val="none" w:sz="0" w:space="0" w:color="auto"/>
                    <w:left w:val="none" w:sz="0" w:space="0" w:color="auto"/>
                    <w:bottom w:val="none" w:sz="0" w:space="0" w:color="auto"/>
                    <w:right w:val="none" w:sz="0" w:space="0" w:color="auto"/>
                  </w:divBdr>
                  <w:divsChild>
                    <w:div w:id="2015916792">
                      <w:marLeft w:val="0"/>
                      <w:marRight w:val="0"/>
                      <w:marTop w:val="0"/>
                      <w:marBottom w:val="0"/>
                      <w:divBdr>
                        <w:top w:val="none" w:sz="0" w:space="0" w:color="auto"/>
                        <w:left w:val="none" w:sz="0" w:space="0" w:color="auto"/>
                        <w:bottom w:val="none" w:sz="0" w:space="0" w:color="auto"/>
                        <w:right w:val="none" w:sz="0" w:space="0" w:color="auto"/>
                      </w:divBdr>
                      <w:divsChild>
                        <w:div w:id="66035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994860">
      <w:bodyDiv w:val="1"/>
      <w:marLeft w:val="0"/>
      <w:marRight w:val="0"/>
      <w:marTop w:val="0"/>
      <w:marBottom w:val="0"/>
      <w:divBdr>
        <w:top w:val="none" w:sz="0" w:space="0" w:color="auto"/>
        <w:left w:val="none" w:sz="0" w:space="0" w:color="auto"/>
        <w:bottom w:val="none" w:sz="0" w:space="0" w:color="auto"/>
        <w:right w:val="none" w:sz="0" w:space="0" w:color="auto"/>
      </w:divBdr>
      <w:divsChild>
        <w:div w:id="60493947">
          <w:marLeft w:val="547"/>
          <w:marRight w:val="0"/>
          <w:marTop w:val="96"/>
          <w:marBottom w:val="0"/>
          <w:divBdr>
            <w:top w:val="none" w:sz="0" w:space="0" w:color="auto"/>
            <w:left w:val="none" w:sz="0" w:space="0" w:color="auto"/>
            <w:bottom w:val="none" w:sz="0" w:space="0" w:color="auto"/>
            <w:right w:val="none" w:sz="0" w:space="0" w:color="auto"/>
          </w:divBdr>
        </w:div>
        <w:div w:id="168523590">
          <w:marLeft w:val="547"/>
          <w:marRight w:val="0"/>
          <w:marTop w:val="96"/>
          <w:marBottom w:val="0"/>
          <w:divBdr>
            <w:top w:val="none" w:sz="0" w:space="0" w:color="auto"/>
            <w:left w:val="none" w:sz="0" w:space="0" w:color="auto"/>
            <w:bottom w:val="none" w:sz="0" w:space="0" w:color="auto"/>
            <w:right w:val="none" w:sz="0" w:space="0" w:color="auto"/>
          </w:divBdr>
        </w:div>
        <w:div w:id="510951004">
          <w:marLeft w:val="547"/>
          <w:marRight w:val="0"/>
          <w:marTop w:val="96"/>
          <w:marBottom w:val="0"/>
          <w:divBdr>
            <w:top w:val="none" w:sz="0" w:space="0" w:color="auto"/>
            <w:left w:val="none" w:sz="0" w:space="0" w:color="auto"/>
            <w:bottom w:val="none" w:sz="0" w:space="0" w:color="auto"/>
            <w:right w:val="none" w:sz="0" w:space="0" w:color="auto"/>
          </w:divBdr>
        </w:div>
        <w:div w:id="522326578">
          <w:marLeft w:val="547"/>
          <w:marRight w:val="0"/>
          <w:marTop w:val="96"/>
          <w:marBottom w:val="0"/>
          <w:divBdr>
            <w:top w:val="none" w:sz="0" w:space="0" w:color="auto"/>
            <w:left w:val="none" w:sz="0" w:space="0" w:color="auto"/>
            <w:bottom w:val="none" w:sz="0" w:space="0" w:color="auto"/>
            <w:right w:val="none" w:sz="0" w:space="0" w:color="auto"/>
          </w:divBdr>
        </w:div>
        <w:div w:id="642350307">
          <w:marLeft w:val="547"/>
          <w:marRight w:val="0"/>
          <w:marTop w:val="96"/>
          <w:marBottom w:val="0"/>
          <w:divBdr>
            <w:top w:val="none" w:sz="0" w:space="0" w:color="auto"/>
            <w:left w:val="none" w:sz="0" w:space="0" w:color="auto"/>
            <w:bottom w:val="none" w:sz="0" w:space="0" w:color="auto"/>
            <w:right w:val="none" w:sz="0" w:space="0" w:color="auto"/>
          </w:divBdr>
        </w:div>
        <w:div w:id="1004472207">
          <w:marLeft w:val="547"/>
          <w:marRight w:val="0"/>
          <w:marTop w:val="96"/>
          <w:marBottom w:val="0"/>
          <w:divBdr>
            <w:top w:val="none" w:sz="0" w:space="0" w:color="auto"/>
            <w:left w:val="none" w:sz="0" w:space="0" w:color="auto"/>
            <w:bottom w:val="none" w:sz="0" w:space="0" w:color="auto"/>
            <w:right w:val="none" w:sz="0" w:space="0" w:color="auto"/>
          </w:divBdr>
        </w:div>
        <w:div w:id="1015619713">
          <w:marLeft w:val="547"/>
          <w:marRight w:val="0"/>
          <w:marTop w:val="96"/>
          <w:marBottom w:val="0"/>
          <w:divBdr>
            <w:top w:val="none" w:sz="0" w:space="0" w:color="auto"/>
            <w:left w:val="none" w:sz="0" w:space="0" w:color="auto"/>
            <w:bottom w:val="none" w:sz="0" w:space="0" w:color="auto"/>
            <w:right w:val="none" w:sz="0" w:space="0" w:color="auto"/>
          </w:divBdr>
        </w:div>
        <w:div w:id="1181700618">
          <w:marLeft w:val="547"/>
          <w:marRight w:val="0"/>
          <w:marTop w:val="96"/>
          <w:marBottom w:val="0"/>
          <w:divBdr>
            <w:top w:val="none" w:sz="0" w:space="0" w:color="auto"/>
            <w:left w:val="none" w:sz="0" w:space="0" w:color="auto"/>
            <w:bottom w:val="none" w:sz="0" w:space="0" w:color="auto"/>
            <w:right w:val="none" w:sz="0" w:space="0" w:color="auto"/>
          </w:divBdr>
        </w:div>
        <w:div w:id="1325477252">
          <w:marLeft w:val="547"/>
          <w:marRight w:val="0"/>
          <w:marTop w:val="96"/>
          <w:marBottom w:val="0"/>
          <w:divBdr>
            <w:top w:val="none" w:sz="0" w:space="0" w:color="auto"/>
            <w:left w:val="none" w:sz="0" w:space="0" w:color="auto"/>
            <w:bottom w:val="none" w:sz="0" w:space="0" w:color="auto"/>
            <w:right w:val="none" w:sz="0" w:space="0" w:color="auto"/>
          </w:divBdr>
        </w:div>
        <w:div w:id="1963727570">
          <w:marLeft w:val="547"/>
          <w:marRight w:val="0"/>
          <w:marTop w:val="96"/>
          <w:marBottom w:val="0"/>
          <w:divBdr>
            <w:top w:val="none" w:sz="0" w:space="0" w:color="auto"/>
            <w:left w:val="none" w:sz="0" w:space="0" w:color="auto"/>
            <w:bottom w:val="none" w:sz="0" w:space="0" w:color="auto"/>
            <w:right w:val="none" w:sz="0" w:space="0" w:color="auto"/>
          </w:divBdr>
        </w:div>
      </w:divsChild>
    </w:div>
    <w:div w:id="1370717120">
      <w:bodyDiv w:val="1"/>
      <w:marLeft w:val="0"/>
      <w:marRight w:val="0"/>
      <w:marTop w:val="0"/>
      <w:marBottom w:val="0"/>
      <w:divBdr>
        <w:top w:val="none" w:sz="0" w:space="0" w:color="auto"/>
        <w:left w:val="none" w:sz="0" w:space="0" w:color="auto"/>
        <w:bottom w:val="none" w:sz="0" w:space="0" w:color="auto"/>
        <w:right w:val="none" w:sz="0" w:space="0" w:color="auto"/>
      </w:divBdr>
    </w:div>
    <w:div w:id="1624573216">
      <w:bodyDiv w:val="1"/>
      <w:marLeft w:val="0"/>
      <w:marRight w:val="0"/>
      <w:marTop w:val="0"/>
      <w:marBottom w:val="0"/>
      <w:divBdr>
        <w:top w:val="none" w:sz="0" w:space="0" w:color="auto"/>
        <w:left w:val="none" w:sz="0" w:space="0" w:color="auto"/>
        <w:bottom w:val="none" w:sz="0" w:space="0" w:color="auto"/>
        <w:right w:val="none" w:sz="0" w:space="0" w:color="auto"/>
      </w:divBdr>
    </w:div>
    <w:div w:id="1717387691">
      <w:bodyDiv w:val="1"/>
      <w:marLeft w:val="0"/>
      <w:marRight w:val="0"/>
      <w:marTop w:val="0"/>
      <w:marBottom w:val="0"/>
      <w:divBdr>
        <w:top w:val="none" w:sz="0" w:space="0" w:color="auto"/>
        <w:left w:val="none" w:sz="0" w:space="0" w:color="auto"/>
        <w:bottom w:val="none" w:sz="0" w:space="0" w:color="auto"/>
        <w:right w:val="none" w:sz="0" w:space="0" w:color="auto"/>
      </w:divBdr>
    </w:div>
    <w:div w:id="1951888611">
      <w:bodyDiv w:val="1"/>
      <w:marLeft w:val="0"/>
      <w:marRight w:val="0"/>
      <w:marTop w:val="0"/>
      <w:marBottom w:val="0"/>
      <w:divBdr>
        <w:top w:val="none" w:sz="0" w:space="0" w:color="auto"/>
        <w:left w:val="none" w:sz="0" w:space="0" w:color="auto"/>
        <w:bottom w:val="none" w:sz="0" w:space="0" w:color="auto"/>
        <w:right w:val="none" w:sz="0" w:space="0" w:color="auto"/>
      </w:divBdr>
      <w:divsChild>
        <w:div w:id="1644308743">
          <w:marLeft w:val="0"/>
          <w:marRight w:val="0"/>
          <w:marTop w:val="0"/>
          <w:marBottom w:val="0"/>
          <w:divBdr>
            <w:top w:val="none" w:sz="0" w:space="0" w:color="auto"/>
            <w:left w:val="none" w:sz="0" w:space="0" w:color="auto"/>
            <w:bottom w:val="none" w:sz="0" w:space="0" w:color="auto"/>
            <w:right w:val="none" w:sz="0" w:space="0" w:color="auto"/>
          </w:divBdr>
          <w:divsChild>
            <w:div w:id="1079670334">
              <w:marLeft w:val="0"/>
              <w:marRight w:val="0"/>
              <w:marTop w:val="0"/>
              <w:marBottom w:val="0"/>
              <w:divBdr>
                <w:top w:val="none" w:sz="0" w:space="0" w:color="auto"/>
                <w:left w:val="none" w:sz="0" w:space="0" w:color="auto"/>
                <w:bottom w:val="none" w:sz="0" w:space="0" w:color="auto"/>
                <w:right w:val="none" w:sz="0" w:space="0" w:color="auto"/>
              </w:divBdr>
              <w:divsChild>
                <w:div w:id="1743871901">
                  <w:marLeft w:val="0"/>
                  <w:marRight w:val="0"/>
                  <w:marTop w:val="0"/>
                  <w:marBottom w:val="0"/>
                  <w:divBdr>
                    <w:top w:val="none" w:sz="0" w:space="0" w:color="auto"/>
                    <w:left w:val="none" w:sz="0" w:space="0" w:color="auto"/>
                    <w:bottom w:val="none" w:sz="0" w:space="0" w:color="auto"/>
                    <w:right w:val="none" w:sz="0" w:space="0" w:color="auto"/>
                  </w:divBdr>
                  <w:divsChild>
                    <w:div w:id="1264192742">
                      <w:marLeft w:val="0"/>
                      <w:marRight w:val="0"/>
                      <w:marTop w:val="0"/>
                      <w:marBottom w:val="300"/>
                      <w:divBdr>
                        <w:top w:val="single" w:sz="36" w:space="0" w:color="25AAE1"/>
                        <w:left w:val="none" w:sz="0" w:space="0" w:color="auto"/>
                        <w:bottom w:val="none" w:sz="0" w:space="0" w:color="auto"/>
                        <w:right w:val="none" w:sz="0" w:space="0" w:color="auto"/>
                      </w:divBdr>
                      <w:divsChild>
                        <w:div w:id="133523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yperlink" Target="https://www.gov.uk/government/publications/working-together-to-safeguard-children--2" TargetMode="External"/><Relationship Id="rId26" Type="http://schemas.openxmlformats.org/officeDocument/2006/relationships/hyperlink" Target="http://bedfordscb.proceduresonline.com/chapters/p_fgm.html" TargetMode="External"/><Relationship Id="rId39" Type="http://schemas.openxmlformats.org/officeDocument/2006/relationships/hyperlink" Target="http://intranet.centralbedfordshire.gov.uk/images/150421%20Confidential%20Reporting%20Policy_tcm8-53351.pdf"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http://www.legislation.gov.uk/ukpga/2003/42/contents" TargetMode="External"/><Relationship Id="rId42" Type="http://schemas.openxmlformats.org/officeDocument/2006/relationships/hyperlink" Target="http://www.legislation.gov.uk/ukpga/1989/41/section/20"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gov.uk/government/publications/safeguarding-practitioners-information-sharing-advice" TargetMode="External"/><Relationship Id="rId25" Type="http://schemas.openxmlformats.org/officeDocument/2006/relationships/hyperlink" Target="https://bedfordscb.proceduresonline.com/p_pre_birth.html" TargetMode="External"/><Relationship Id="rId33" Type="http://schemas.openxmlformats.org/officeDocument/2006/relationships/hyperlink" Target="https://bedfordscb.proceduresonline.com/p_missing_home_care.html" TargetMode="External"/><Relationship Id="rId38" Type="http://schemas.openxmlformats.org/officeDocument/2006/relationships/hyperlink" Target="https://www.gov.uk/government/uploads/system/uploads/attachment_data/file/431221/bis-15-289-blowing-the-whistle-to-a-prescribed-person-list-of-prescribed-persons-and-bodies-2.pdf"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bedfordshirelscb.org.uk/lscb-website/home-page" TargetMode="External"/><Relationship Id="rId20" Type="http://schemas.openxmlformats.org/officeDocument/2006/relationships/header" Target="header1.xml"/><Relationship Id="rId29" Type="http://schemas.openxmlformats.org/officeDocument/2006/relationships/hyperlink" Target="http://links.govdelivery.com:80/track?type=click&amp;enid=ZWFzPTEmbWFpbGluZ2lkPTIwMTUwNDE3LjQ0MTk0NjcxJm1lc3NhZ2VpZD1NREItUFJELUJVTC0yMDE1MDQxNy40NDE5NDY3MSZkYXRhYmFzZWlkPTEwMDEmc2VyaWFsPTE3NDQxMzQ1JmVtYWlsaWQ9amFzaHBhbC5tYW5uQGJlZGZvcmQuZ292LnVrJnVzZXJpZD1qYXNocGFsLm1hbm5AYmVkZm9yZC5nb3YudWsmZmw9JmV4dHJhPU11bHRpdmFyaWF0ZUlkPSYmJg==&amp;&amp;&amp;105&amp;&amp;&amp;http://www.legislation.gov.uk/ukpga/2015/9/contents/enacted"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brook.org.uk/training/wider-professional-training/sexual-behaviours-traffic-light-tool/" TargetMode="External"/><Relationship Id="rId32" Type="http://schemas.openxmlformats.org/officeDocument/2006/relationships/hyperlink" Target="https://centralbedfordshirelscb.org.uk/lscb-website/professionals/child-exploitation" TargetMode="External"/><Relationship Id="rId37" Type="http://schemas.openxmlformats.org/officeDocument/2006/relationships/hyperlink" Target="http://intranet.centralbedfordshire.gov.uk/council-services/complaints-comments-compliments/childrens-services/default.aspx" TargetMode="External"/><Relationship Id="rId40" Type="http://schemas.openxmlformats.org/officeDocument/2006/relationships/hyperlink" Target="http://www.nhsemployers.org/your-workforce/retain-and-improve/raising-concerns-at-work-whistleblowing/guidance-for-staff"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gov.uk/government/publications/keeping-children-safe-in-education--2" TargetMode="External"/><Relationship Id="rId23" Type="http://schemas.openxmlformats.org/officeDocument/2006/relationships/image" Target="media/image3.png"/><Relationship Id="rId28" Type="http://schemas.openxmlformats.org/officeDocument/2006/relationships/hyperlink" Target="http://bedfordscb.proceduresonline.com/chapters/p_safeg_ch_young.html" TargetMode="External"/><Relationship Id="rId36" Type="http://schemas.openxmlformats.org/officeDocument/2006/relationships/hyperlink" Target="http://bedfordscb.proceduresonline.com/chapters/p_reolution_disagree.html" TargetMode="External"/><Relationship Id="rId10" Type="http://schemas.openxmlformats.org/officeDocument/2006/relationships/webSettings" Target="webSettings.xml"/><Relationship Id="rId19" Type="http://schemas.openxmlformats.org/officeDocument/2006/relationships/hyperlink" Target="https://www.nspcc.org.uk/preventing-abuse/child-protection-system/legal-definition-child-rights-law/gillick-competency-fraser-guidelines/" TargetMode="External"/><Relationship Id="rId31" Type="http://schemas.openxmlformats.org/officeDocument/2006/relationships/hyperlink" Target="http://www.centralbedfordshirelscb.org.uk/lscb-website/professionals/radicalisation-and-extremism" TargetMode="External"/><Relationship Id="rId44" Type="http://schemas.openxmlformats.org/officeDocument/2006/relationships/hyperlink" Target="http://www.legislation.gov.uk/ukpga/1989/41/section/46"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ov.uk/government/publications/working-together-to-safeguard-children--2" TargetMode="External"/><Relationship Id="rId22" Type="http://schemas.openxmlformats.org/officeDocument/2006/relationships/image" Target="media/image2.png"/><Relationship Id="rId27" Type="http://schemas.openxmlformats.org/officeDocument/2006/relationships/hyperlink" Target="http://bedfordscb.proceduresonline.com/chapters/p_supp_violent_extrem.html" TargetMode="External"/><Relationship Id="rId30" Type="http://schemas.openxmlformats.org/officeDocument/2006/relationships/hyperlink" Target="http://www.bedfordshirelscb.org.uk/lscb-website/home-page" TargetMode="External"/><Relationship Id="rId35" Type="http://schemas.openxmlformats.org/officeDocument/2006/relationships/hyperlink" Target="http://bedfordscb.proceduresonline.com/chapters/p_man_alleg.html" TargetMode="External"/><Relationship Id="rId43" Type="http://schemas.openxmlformats.org/officeDocument/2006/relationships/hyperlink" Target="http://www.legislation.gov.uk/ukpga/1989/41/section/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1a34b6a5-0dea-4de5-b959-8704a0ef8b02" ContentTypeId="0x010100941DCE439507BF419A06F92B5822A328" PreviousValue="false"/>
</file>

<file path=customXml/item2.xml><?xml version="1.0" encoding="utf-8"?>
<p:properties xmlns:p="http://schemas.microsoft.com/office/2006/metadata/properties" xmlns:xsi="http://www.w3.org/2001/XMLSchema-instance" xmlns:pc="http://schemas.microsoft.com/office/infopath/2007/PartnerControls">
  <documentManagement>
    <_dlc_DocId xmlns="d215d93e-cb3f-4a6e-b765-92d410ec0eae">7YC53JY23KUR-100617153-1086544</_dlc_DocId>
    <_dlc_DocIdUrl xmlns="d215d93e-cb3f-4a6e-b765-92d410ec0eae">
      <Url>https://centralbedfordshirecouncil.sharepoint.com/sites/SafeguardingandEarlyHelp/_layouts/15/DocIdRedir.aspx?ID=7YC53JY23KUR-100617153-1086544</Url>
      <Description>7YC53JY23KUR-100617153-1086544</Description>
    </_dlc_DocIdUrl>
    <BoxModifiedName xmlns="fef0dcf7-c58a-411d-b11e-e897dc708f21">phillipa.scott@centralbedfordshire.gov.uk|19-11-2021 15:13:03</BoxModifiedName>
    <BoxNo xmlns="fef0dcf7-c58a-411d-b11e-e897dc708f21">867245185950</BoxNo>
    <BoxVersionNo xmlns="fef0dcf7-c58a-411d-b11e-e897dc708f21">21</BoxVersionNo>
    <BoxTasks xmlns="fef0dcf7-c58a-411d-b11e-e897dc708f21" xsi:nil="true"/>
    <BoxCreatedName xmlns="fef0dcf7-c58a-411d-b11e-e897dc708f21">phillipa.scott@centralbedfordshire.gov.uk|01-10-2021 10:13:23</BoxCreatedName>
    <BoxComments xmlns="fef0dcf7-c58a-411d-b11e-e897dc708f21" xsi:nil="true"/>
    <BoxPath xmlns="fef0dcf7-c58a-411d-b11e-e897dc708f21"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Box Migration" ma:contentTypeID="0x010100941DCE439507BF419A06F92B5822A3280067DFA00E906F064C85DCF0E8926C911A" ma:contentTypeVersion="13" ma:contentTypeDescription="CT for documents migrated from Box to SP" ma:contentTypeScope="" ma:versionID="9cab1b08beaf3110b1a3d6e4fc5c700e">
  <xsd:schema xmlns:xsd="http://www.w3.org/2001/XMLSchema" xmlns:xs="http://www.w3.org/2001/XMLSchema" xmlns:p="http://schemas.microsoft.com/office/2006/metadata/properties" xmlns:ns2="fef0dcf7-c58a-411d-b11e-e897dc708f21" xmlns:ns3="d215d93e-cb3f-4a6e-b765-92d410ec0eae" targetNamespace="http://schemas.microsoft.com/office/2006/metadata/properties" ma:root="true" ma:fieldsID="bf540ff5e68341e8aa9bf1461dd90f92" ns2:_="" ns3:_="">
    <xsd:import namespace="fef0dcf7-c58a-411d-b11e-e897dc708f21"/>
    <xsd:import namespace="d215d93e-cb3f-4a6e-b765-92d410ec0eae"/>
    <xsd:element name="properties">
      <xsd:complexType>
        <xsd:sequence>
          <xsd:element name="documentManagement">
            <xsd:complexType>
              <xsd:all>
                <xsd:element ref="ns2:BoxCreatedName" minOccurs="0"/>
                <xsd:element ref="ns2:BoxComments" minOccurs="0"/>
                <xsd:element ref="ns2:BoxModifiedName" minOccurs="0"/>
                <xsd:element ref="ns2:BoxNo" minOccurs="0"/>
                <xsd:element ref="ns2:BoxTasks" minOccurs="0"/>
                <xsd:element ref="ns2:BoxVersionNo" minOccurs="0"/>
                <xsd:element ref="ns2:BoxPath"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0dcf7-c58a-411d-b11e-e897dc708f21" elementFormDefault="qualified">
    <xsd:import namespace="http://schemas.microsoft.com/office/2006/documentManagement/types"/>
    <xsd:import namespace="http://schemas.microsoft.com/office/infopath/2007/PartnerControls"/>
    <xsd:element name="BoxCreatedName" ma:index="8" nillable="true" ma:displayName="Box Created Name" ma:internalName="BoxCreatedName">
      <xsd:simpleType>
        <xsd:restriction base="dms:Text">
          <xsd:maxLength value="255"/>
        </xsd:restriction>
      </xsd:simpleType>
    </xsd:element>
    <xsd:element name="BoxComments" ma:index="9" nillable="true" ma:displayName="Box Comments" ma:internalName="BoxComments">
      <xsd:simpleType>
        <xsd:restriction base="dms:Note">
          <xsd:maxLength value="255"/>
        </xsd:restriction>
      </xsd:simpleType>
    </xsd:element>
    <xsd:element name="BoxModifiedName" ma:index="10" nillable="true" ma:displayName="Box Modified Name" ma:internalName="BoxModifiedName">
      <xsd:simpleType>
        <xsd:restriction base="dms:Text">
          <xsd:maxLength value="255"/>
        </xsd:restriction>
      </xsd:simpleType>
    </xsd:element>
    <xsd:element name="BoxNo" ma:index="11" nillable="true" ma:displayName="Box No" ma:internalName="BoxNo">
      <xsd:simpleType>
        <xsd:restriction base="dms:Text">
          <xsd:maxLength value="255"/>
        </xsd:restriction>
      </xsd:simpleType>
    </xsd:element>
    <xsd:element name="BoxTasks" ma:index="12" nillable="true" ma:displayName="Box Tasks" ma:internalName="BoxTasks">
      <xsd:simpleType>
        <xsd:restriction base="dms:Note">
          <xsd:maxLength value="255"/>
        </xsd:restriction>
      </xsd:simpleType>
    </xsd:element>
    <xsd:element name="BoxVersionNo" ma:index="13" nillable="true" ma:displayName="Box Version No" ma:internalName="BoxVersionNo">
      <xsd:simpleType>
        <xsd:restriction base="dms:Text">
          <xsd:maxLength value="255"/>
        </xsd:restriction>
      </xsd:simpleType>
    </xsd:element>
    <xsd:element name="BoxPath" ma:index="14" nillable="true" ma:displayName="Box Path" ma:internalName="Box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15d93e-cb3f-4a6e-b765-92d410ec0eae"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dexed="true"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BC926-22D1-49E0-9D65-264DFD5CF4F9}">
  <ds:schemaRefs>
    <ds:schemaRef ds:uri="Microsoft.SharePoint.Taxonomy.ContentTypeSync"/>
  </ds:schemaRefs>
</ds:datastoreItem>
</file>

<file path=customXml/itemProps2.xml><?xml version="1.0" encoding="utf-8"?>
<ds:datastoreItem xmlns:ds="http://schemas.openxmlformats.org/officeDocument/2006/customXml" ds:itemID="{CDEF3B61-72F7-43F1-A27B-09EA30780FD9}">
  <ds:schemaRefs>
    <ds:schemaRef ds:uri="http://schemas.microsoft.com/office/2006/metadata/properties"/>
    <ds:schemaRef ds:uri="http://schemas.microsoft.com/office/infopath/2007/PartnerControls"/>
    <ds:schemaRef ds:uri="d215d93e-cb3f-4a6e-b765-92d410ec0eae"/>
    <ds:schemaRef ds:uri="fef0dcf7-c58a-411d-b11e-e897dc708f21"/>
  </ds:schemaRefs>
</ds:datastoreItem>
</file>

<file path=customXml/itemProps3.xml><?xml version="1.0" encoding="utf-8"?>
<ds:datastoreItem xmlns:ds="http://schemas.openxmlformats.org/officeDocument/2006/customXml" ds:itemID="{EDA5CE90-B8E1-4FE2-9F76-0178824AD92A}">
  <ds:schemaRefs>
    <ds:schemaRef ds:uri="http://schemas.microsoft.com/sharepoint/events"/>
  </ds:schemaRefs>
</ds:datastoreItem>
</file>

<file path=customXml/itemProps4.xml><?xml version="1.0" encoding="utf-8"?>
<ds:datastoreItem xmlns:ds="http://schemas.openxmlformats.org/officeDocument/2006/customXml" ds:itemID="{37A972B1-A114-495F-BBEA-2EE60017D1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0dcf7-c58a-411d-b11e-e897dc708f21"/>
    <ds:schemaRef ds:uri="d215d93e-cb3f-4a6e-b765-92d410ec0e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B877F4-A873-41A5-B90D-6813F46A1BA3}">
  <ds:schemaRefs>
    <ds:schemaRef ds:uri="http://schemas.microsoft.com/sharepoint/v3/contenttype/forms"/>
  </ds:schemaRefs>
</ds:datastoreItem>
</file>

<file path=customXml/itemProps6.xml><?xml version="1.0" encoding="utf-8"?>
<ds:datastoreItem xmlns:ds="http://schemas.openxmlformats.org/officeDocument/2006/customXml" ds:itemID="{D6B30314-E233-5E42-9410-243D5AD40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Pages>
  <Words>12803</Words>
  <Characters>72982</Characters>
  <Application>Microsoft Office Word</Application>
  <DocSecurity>0</DocSecurity>
  <Lines>608</Lines>
  <Paragraphs>171</Paragraphs>
  <ScaleCrop>false</ScaleCrop>
  <Company>Central Bedfordshire Council</Company>
  <LinksUpToDate>false</LinksUpToDate>
  <CharactersWithSpaces>85614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Skinner</dc:creator>
  <cp:keywords/>
  <cp:lastModifiedBy>Phillipa Scott</cp:lastModifiedBy>
  <cp:revision>27</cp:revision>
  <cp:lastPrinted>2017-09-29T21:37:00Z</cp:lastPrinted>
  <dcterms:created xsi:type="dcterms:W3CDTF">2023-06-21T21:57:00Z</dcterms:created>
  <dcterms:modified xsi:type="dcterms:W3CDTF">2023-10-10T12:20:00Z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0x010100941DCE439507BF419A06F92B5822A3280067DFA00E906F064C85DCF0E8926C911A</vt:lpwstr>
  </property>
  <property fmtid="{D5CDD505-2E9C-101B-9397-08002B2CF9AE}" pid="3" name="_dlc_DocIdItemGuid">
    <vt:lpwstr>cd3db4f7-9776-4a04-82bc-cc9ae2399f51</vt:lpwstr>
  </property>
</Properties>
</file>